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BD86C9" w14:textId="369910DC" w:rsidR="000C5501" w:rsidRDefault="000C5501">
      <w:pPr>
        <w:rPr>
          <w:rFonts w:ascii="Minion Pro" w:hAnsi="Minion Pro"/>
          <w:bCs/>
          <w:szCs w:val="22"/>
        </w:rPr>
      </w:pPr>
    </w:p>
    <w:tbl>
      <w:tblPr>
        <w:tblW w:w="10655" w:type="dxa"/>
        <w:tblLayout w:type="fixed"/>
        <w:tblLook w:val="04A0" w:firstRow="1" w:lastRow="0" w:firstColumn="1" w:lastColumn="0" w:noHBand="0" w:noVBand="1"/>
      </w:tblPr>
      <w:tblGrid>
        <w:gridCol w:w="1742"/>
        <w:gridCol w:w="570"/>
        <w:gridCol w:w="6405"/>
        <w:gridCol w:w="1938"/>
      </w:tblGrid>
      <w:tr w:rsidR="00ED58D2" w:rsidRPr="008B3365" w14:paraId="38EB7EE2" w14:textId="77777777" w:rsidTr="006914BA">
        <w:trPr>
          <w:trHeight w:val="278"/>
        </w:trPr>
        <w:tc>
          <w:tcPr>
            <w:tcW w:w="1742" w:type="dxa"/>
            <w:tcBorders>
              <w:top w:val="single" w:sz="4" w:space="0" w:color="auto"/>
              <w:left w:val="single" w:sz="4" w:space="0" w:color="auto"/>
              <w:bottom w:val="single" w:sz="4" w:space="0" w:color="auto"/>
              <w:right w:val="single" w:sz="4" w:space="0" w:color="auto"/>
            </w:tcBorders>
            <w:shd w:val="clear" w:color="auto" w:fill="2F5496" w:themeFill="accent1" w:themeFillShade="BF"/>
            <w:noWrap/>
            <w:vAlign w:val="center"/>
            <w:hideMark/>
          </w:tcPr>
          <w:p w14:paraId="344EF8FC" w14:textId="77777777" w:rsidR="00ED58D2" w:rsidRPr="002E2C87" w:rsidRDefault="00ED58D2" w:rsidP="002E2C87">
            <w:pPr>
              <w:snapToGrid w:val="0"/>
              <w:contextualSpacing/>
              <w:jc w:val="left"/>
              <w:rPr>
                <w:rFonts w:eastAsia="等线"/>
                <w:b/>
                <w:bCs/>
                <w:color w:val="FFFFFF" w:themeColor="background1"/>
                <w:sz w:val="21"/>
                <w:szCs w:val="21"/>
              </w:rPr>
            </w:pPr>
            <w:r w:rsidRPr="002E2C87">
              <w:rPr>
                <w:rFonts w:eastAsia="等线"/>
                <w:b/>
                <w:bCs/>
                <w:color w:val="FFFFFF" w:themeColor="background1"/>
                <w:sz w:val="21"/>
                <w:szCs w:val="21"/>
              </w:rPr>
              <w:t>Section/topic</w:t>
            </w:r>
          </w:p>
        </w:tc>
        <w:tc>
          <w:tcPr>
            <w:tcW w:w="570" w:type="dxa"/>
            <w:tcBorders>
              <w:top w:val="single" w:sz="4" w:space="0" w:color="auto"/>
              <w:left w:val="nil"/>
              <w:bottom w:val="single" w:sz="4" w:space="0" w:color="auto"/>
              <w:right w:val="single" w:sz="4" w:space="0" w:color="auto"/>
            </w:tcBorders>
            <w:shd w:val="clear" w:color="auto" w:fill="2F5496" w:themeFill="accent1" w:themeFillShade="BF"/>
            <w:noWrap/>
            <w:vAlign w:val="center"/>
            <w:hideMark/>
          </w:tcPr>
          <w:p w14:paraId="54B2A3C7" w14:textId="77777777" w:rsidR="00ED58D2" w:rsidRPr="002E2C87" w:rsidRDefault="00ED58D2" w:rsidP="002E2C87">
            <w:pPr>
              <w:snapToGrid w:val="0"/>
              <w:contextualSpacing/>
              <w:jc w:val="left"/>
              <w:rPr>
                <w:rFonts w:eastAsia="等线"/>
                <w:b/>
                <w:bCs/>
                <w:color w:val="FFFFFF" w:themeColor="background1"/>
                <w:sz w:val="21"/>
                <w:szCs w:val="21"/>
              </w:rPr>
            </w:pPr>
            <w:r w:rsidRPr="002E2C87">
              <w:rPr>
                <w:rFonts w:eastAsia="等线"/>
                <w:b/>
                <w:bCs/>
                <w:color w:val="FFFFFF" w:themeColor="background1"/>
                <w:sz w:val="21"/>
                <w:szCs w:val="21"/>
              </w:rPr>
              <w:t>#</w:t>
            </w:r>
          </w:p>
        </w:tc>
        <w:tc>
          <w:tcPr>
            <w:tcW w:w="6404" w:type="dxa"/>
            <w:tcBorders>
              <w:top w:val="single" w:sz="4" w:space="0" w:color="auto"/>
              <w:left w:val="nil"/>
              <w:bottom w:val="single" w:sz="4" w:space="0" w:color="auto"/>
              <w:right w:val="single" w:sz="4" w:space="0" w:color="auto"/>
            </w:tcBorders>
            <w:shd w:val="clear" w:color="auto" w:fill="2F5496" w:themeFill="accent1" w:themeFillShade="BF"/>
            <w:noWrap/>
            <w:vAlign w:val="center"/>
            <w:hideMark/>
          </w:tcPr>
          <w:p w14:paraId="6441E707" w14:textId="77777777" w:rsidR="00ED58D2" w:rsidRPr="002E2C87" w:rsidRDefault="00ED58D2" w:rsidP="002E2C87">
            <w:pPr>
              <w:snapToGrid w:val="0"/>
              <w:contextualSpacing/>
              <w:jc w:val="left"/>
              <w:rPr>
                <w:rFonts w:eastAsia="等线"/>
                <w:b/>
                <w:bCs/>
                <w:color w:val="FFFFFF" w:themeColor="background1"/>
                <w:sz w:val="21"/>
                <w:szCs w:val="21"/>
              </w:rPr>
            </w:pPr>
            <w:r w:rsidRPr="002E2C87">
              <w:rPr>
                <w:rFonts w:eastAsia="等线"/>
                <w:b/>
                <w:bCs/>
                <w:color w:val="FFFFFF" w:themeColor="background1"/>
                <w:sz w:val="21"/>
                <w:szCs w:val="21"/>
              </w:rPr>
              <w:t>checklist item</w:t>
            </w:r>
          </w:p>
        </w:tc>
        <w:tc>
          <w:tcPr>
            <w:tcW w:w="1938" w:type="dxa"/>
            <w:tcBorders>
              <w:top w:val="single" w:sz="4" w:space="0" w:color="auto"/>
              <w:left w:val="nil"/>
              <w:bottom w:val="single" w:sz="4" w:space="0" w:color="auto"/>
              <w:right w:val="single" w:sz="4" w:space="0" w:color="auto"/>
            </w:tcBorders>
            <w:shd w:val="clear" w:color="auto" w:fill="2F5496" w:themeFill="accent1" w:themeFillShade="BF"/>
            <w:noWrap/>
            <w:vAlign w:val="center"/>
            <w:hideMark/>
          </w:tcPr>
          <w:p w14:paraId="4F48DA4C" w14:textId="77777777" w:rsidR="00ED58D2" w:rsidRPr="002E2C87" w:rsidRDefault="00ED58D2" w:rsidP="002E2C87">
            <w:pPr>
              <w:snapToGrid w:val="0"/>
              <w:contextualSpacing/>
              <w:jc w:val="center"/>
              <w:rPr>
                <w:rFonts w:eastAsia="等线"/>
                <w:b/>
                <w:bCs/>
                <w:color w:val="FFFFFF" w:themeColor="background1"/>
                <w:sz w:val="21"/>
                <w:szCs w:val="21"/>
              </w:rPr>
            </w:pPr>
            <w:r w:rsidRPr="002E2C87">
              <w:rPr>
                <w:rFonts w:eastAsia="等线"/>
                <w:b/>
                <w:bCs/>
                <w:color w:val="FFFFFF" w:themeColor="background1"/>
                <w:sz w:val="21"/>
                <w:szCs w:val="21"/>
              </w:rPr>
              <w:t>reported on page</w:t>
            </w:r>
            <w:r>
              <w:rPr>
                <w:rFonts w:eastAsia="等线" w:hint="eastAsia"/>
                <w:b/>
                <w:bCs/>
                <w:color w:val="FFFFFF" w:themeColor="background1"/>
                <w:szCs w:val="21"/>
              </w:rPr>
              <w:t>#</w:t>
            </w:r>
          </w:p>
        </w:tc>
      </w:tr>
      <w:tr w:rsidR="00ED58D2" w:rsidRPr="008B3365" w14:paraId="4909CA9E" w14:textId="77777777" w:rsidTr="006914BA">
        <w:trPr>
          <w:trHeight w:val="278"/>
        </w:trPr>
        <w:tc>
          <w:tcPr>
            <w:tcW w:w="8717" w:type="dxa"/>
            <w:gridSpan w:val="3"/>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3D6F85CF" w14:textId="77777777" w:rsidR="00ED58D2" w:rsidRPr="002E2C87" w:rsidRDefault="00ED58D2" w:rsidP="002E2C87">
            <w:pPr>
              <w:snapToGrid w:val="0"/>
              <w:contextualSpacing/>
              <w:jc w:val="left"/>
              <w:rPr>
                <w:rFonts w:eastAsia="等线"/>
                <w:color w:val="000000"/>
                <w:sz w:val="18"/>
                <w:szCs w:val="18"/>
              </w:rPr>
            </w:pPr>
            <w:r w:rsidRPr="002E2C87">
              <w:rPr>
                <w:rFonts w:eastAsia="等线"/>
                <w:color w:val="000000"/>
                <w:sz w:val="18"/>
                <w:szCs w:val="18"/>
              </w:rPr>
              <w:t>TITLE</w:t>
            </w:r>
          </w:p>
        </w:tc>
        <w:tc>
          <w:tcPr>
            <w:tcW w:w="1938" w:type="dxa"/>
            <w:tcBorders>
              <w:top w:val="nil"/>
              <w:left w:val="nil"/>
              <w:bottom w:val="single" w:sz="4" w:space="0" w:color="auto"/>
              <w:right w:val="single" w:sz="4" w:space="0" w:color="auto"/>
            </w:tcBorders>
            <w:shd w:val="clear" w:color="auto" w:fill="D9E2F3" w:themeFill="accent1" w:themeFillTint="33"/>
            <w:noWrap/>
            <w:vAlign w:val="center"/>
            <w:hideMark/>
          </w:tcPr>
          <w:p w14:paraId="7A6D2AA4" w14:textId="77777777" w:rsidR="00ED58D2" w:rsidRPr="002E2C87" w:rsidRDefault="00ED58D2" w:rsidP="002E2C87">
            <w:pPr>
              <w:snapToGrid w:val="0"/>
              <w:contextualSpacing/>
              <w:jc w:val="center"/>
              <w:rPr>
                <w:rFonts w:eastAsia="等线"/>
                <w:color w:val="000000"/>
                <w:sz w:val="18"/>
                <w:szCs w:val="18"/>
              </w:rPr>
            </w:pPr>
          </w:p>
        </w:tc>
      </w:tr>
      <w:tr w:rsidR="00ED58D2" w:rsidRPr="008B3365" w14:paraId="34227CD7" w14:textId="77777777" w:rsidTr="006914BA">
        <w:trPr>
          <w:trHeight w:val="278"/>
        </w:trPr>
        <w:tc>
          <w:tcPr>
            <w:tcW w:w="1742" w:type="dxa"/>
            <w:tcBorders>
              <w:top w:val="nil"/>
              <w:left w:val="single" w:sz="4" w:space="0" w:color="auto"/>
              <w:bottom w:val="single" w:sz="4" w:space="0" w:color="auto"/>
              <w:right w:val="single" w:sz="4" w:space="0" w:color="auto"/>
            </w:tcBorders>
            <w:shd w:val="clear" w:color="auto" w:fill="auto"/>
            <w:noWrap/>
            <w:vAlign w:val="center"/>
            <w:hideMark/>
          </w:tcPr>
          <w:p w14:paraId="17AEDEC0" w14:textId="77777777" w:rsidR="00ED58D2" w:rsidRPr="002E2C87" w:rsidRDefault="00ED58D2" w:rsidP="002E2C87">
            <w:pPr>
              <w:snapToGrid w:val="0"/>
              <w:contextualSpacing/>
              <w:jc w:val="left"/>
              <w:rPr>
                <w:rFonts w:eastAsia="等线"/>
                <w:color w:val="000000"/>
                <w:sz w:val="18"/>
                <w:szCs w:val="18"/>
              </w:rPr>
            </w:pPr>
            <w:r w:rsidRPr="002E2C87">
              <w:rPr>
                <w:rFonts w:eastAsia="等线"/>
                <w:color w:val="000000"/>
                <w:sz w:val="18"/>
                <w:szCs w:val="18"/>
              </w:rPr>
              <w:t>title</w:t>
            </w:r>
          </w:p>
        </w:tc>
        <w:tc>
          <w:tcPr>
            <w:tcW w:w="570" w:type="dxa"/>
            <w:tcBorders>
              <w:top w:val="nil"/>
              <w:left w:val="nil"/>
              <w:bottom w:val="single" w:sz="4" w:space="0" w:color="auto"/>
              <w:right w:val="single" w:sz="4" w:space="0" w:color="auto"/>
            </w:tcBorders>
            <w:shd w:val="clear" w:color="auto" w:fill="auto"/>
            <w:noWrap/>
            <w:vAlign w:val="center"/>
            <w:hideMark/>
          </w:tcPr>
          <w:p w14:paraId="2AA42CF0" w14:textId="77777777" w:rsidR="00ED58D2" w:rsidRPr="002E2C87" w:rsidRDefault="00ED58D2" w:rsidP="002E2C87">
            <w:pPr>
              <w:snapToGrid w:val="0"/>
              <w:contextualSpacing/>
              <w:jc w:val="right"/>
              <w:rPr>
                <w:rFonts w:eastAsia="等线"/>
                <w:color w:val="000000"/>
                <w:sz w:val="18"/>
                <w:szCs w:val="18"/>
              </w:rPr>
            </w:pPr>
            <w:r w:rsidRPr="002E2C87">
              <w:rPr>
                <w:rFonts w:eastAsia="等线"/>
                <w:color w:val="000000"/>
                <w:sz w:val="18"/>
                <w:szCs w:val="18"/>
              </w:rPr>
              <w:t>1</w:t>
            </w:r>
          </w:p>
        </w:tc>
        <w:tc>
          <w:tcPr>
            <w:tcW w:w="6404" w:type="dxa"/>
            <w:tcBorders>
              <w:top w:val="nil"/>
              <w:left w:val="nil"/>
              <w:bottom w:val="single" w:sz="4" w:space="0" w:color="auto"/>
              <w:right w:val="single" w:sz="4" w:space="0" w:color="auto"/>
            </w:tcBorders>
            <w:shd w:val="clear" w:color="auto" w:fill="auto"/>
            <w:noWrap/>
            <w:vAlign w:val="center"/>
            <w:hideMark/>
          </w:tcPr>
          <w:p w14:paraId="775CCE13" w14:textId="77777777" w:rsidR="00ED58D2" w:rsidRPr="002E2C87" w:rsidRDefault="00ED58D2" w:rsidP="002E2C87">
            <w:pPr>
              <w:snapToGrid w:val="0"/>
              <w:contextualSpacing/>
              <w:jc w:val="left"/>
              <w:rPr>
                <w:rFonts w:eastAsia="等线"/>
                <w:color w:val="000000"/>
                <w:sz w:val="18"/>
                <w:szCs w:val="18"/>
              </w:rPr>
            </w:pPr>
            <w:r>
              <w:rPr>
                <w:rFonts w:eastAsia="等线" w:hint="eastAsia"/>
                <w:color w:val="000000"/>
                <w:sz w:val="18"/>
                <w:szCs w:val="18"/>
              </w:rPr>
              <w:t>I</w:t>
            </w:r>
            <w:r w:rsidRPr="002E2C87">
              <w:rPr>
                <w:rFonts w:eastAsia="等线"/>
                <w:color w:val="000000"/>
                <w:sz w:val="18"/>
                <w:szCs w:val="18"/>
              </w:rPr>
              <w:t>dentify the report as a systematic review</w:t>
            </w:r>
            <w:r>
              <w:rPr>
                <w:rFonts w:eastAsia="等线" w:hint="eastAsia"/>
                <w:color w:val="000000"/>
                <w:sz w:val="18"/>
                <w:szCs w:val="18"/>
              </w:rPr>
              <w:t>.</w:t>
            </w:r>
          </w:p>
        </w:tc>
        <w:tc>
          <w:tcPr>
            <w:tcW w:w="1938" w:type="dxa"/>
            <w:tcBorders>
              <w:top w:val="nil"/>
              <w:left w:val="nil"/>
              <w:bottom w:val="single" w:sz="4" w:space="0" w:color="auto"/>
              <w:right w:val="single" w:sz="4" w:space="0" w:color="auto"/>
            </w:tcBorders>
            <w:shd w:val="clear" w:color="auto" w:fill="auto"/>
            <w:noWrap/>
            <w:vAlign w:val="center"/>
            <w:hideMark/>
          </w:tcPr>
          <w:p w14:paraId="3E5A9568" w14:textId="77777777" w:rsidR="00ED58D2" w:rsidRPr="002E2C87" w:rsidRDefault="00ED58D2" w:rsidP="002E2C87">
            <w:pPr>
              <w:snapToGrid w:val="0"/>
              <w:contextualSpacing/>
              <w:jc w:val="center"/>
              <w:rPr>
                <w:rFonts w:eastAsia="等线"/>
                <w:color w:val="000000"/>
                <w:sz w:val="18"/>
                <w:szCs w:val="18"/>
              </w:rPr>
            </w:pPr>
            <w:r w:rsidRPr="002E2C87">
              <w:rPr>
                <w:rFonts w:eastAsia="等线"/>
                <w:color w:val="000000"/>
                <w:sz w:val="18"/>
                <w:szCs w:val="18"/>
              </w:rPr>
              <w:t>Title</w:t>
            </w:r>
          </w:p>
        </w:tc>
      </w:tr>
      <w:tr w:rsidR="00ED58D2" w:rsidRPr="008B3365" w14:paraId="1C30912E" w14:textId="77777777" w:rsidTr="006914BA">
        <w:trPr>
          <w:trHeight w:val="278"/>
        </w:trPr>
        <w:tc>
          <w:tcPr>
            <w:tcW w:w="8717" w:type="dxa"/>
            <w:gridSpan w:val="3"/>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2A1C1794" w14:textId="77777777" w:rsidR="00ED58D2" w:rsidRPr="002E2C87" w:rsidRDefault="00ED58D2" w:rsidP="002E2C87">
            <w:pPr>
              <w:snapToGrid w:val="0"/>
              <w:contextualSpacing/>
              <w:jc w:val="left"/>
              <w:rPr>
                <w:rFonts w:eastAsia="等线"/>
                <w:color w:val="000000"/>
                <w:sz w:val="18"/>
                <w:szCs w:val="18"/>
              </w:rPr>
            </w:pPr>
            <w:r w:rsidRPr="002E2C87">
              <w:rPr>
                <w:rFonts w:eastAsia="等线"/>
                <w:color w:val="000000"/>
                <w:sz w:val="18"/>
                <w:szCs w:val="18"/>
              </w:rPr>
              <w:t>ABSTRACT</w:t>
            </w:r>
          </w:p>
        </w:tc>
        <w:tc>
          <w:tcPr>
            <w:tcW w:w="1938" w:type="dxa"/>
            <w:tcBorders>
              <w:top w:val="nil"/>
              <w:left w:val="nil"/>
              <w:bottom w:val="single" w:sz="4" w:space="0" w:color="auto"/>
              <w:right w:val="single" w:sz="4" w:space="0" w:color="auto"/>
            </w:tcBorders>
            <w:shd w:val="clear" w:color="auto" w:fill="D9E2F3" w:themeFill="accent1" w:themeFillTint="33"/>
            <w:noWrap/>
            <w:vAlign w:val="center"/>
            <w:hideMark/>
          </w:tcPr>
          <w:p w14:paraId="12C14995" w14:textId="77777777" w:rsidR="00ED58D2" w:rsidRPr="002E2C87" w:rsidRDefault="00ED58D2" w:rsidP="002E2C87">
            <w:pPr>
              <w:snapToGrid w:val="0"/>
              <w:contextualSpacing/>
              <w:jc w:val="center"/>
              <w:rPr>
                <w:rFonts w:eastAsia="等线"/>
                <w:color w:val="000000"/>
                <w:sz w:val="18"/>
                <w:szCs w:val="18"/>
              </w:rPr>
            </w:pPr>
          </w:p>
        </w:tc>
      </w:tr>
      <w:tr w:rsidR="00ED58D2" w:rsidRPr="008B3365" w14:paraId="4A47E5CB" w14:textId="77777777" w:rsidTr="006914BA">
        <w:trPr>
          <w:trHeight w:val="833"/>
        </w:trPr>
        <w:tc>
          <w:tcPr>
            <w:tcW w:w="1742" w:type="dxa"/>
            <w:tcBorders>
              <w:top w:val="nil"/>
              <w:left w:val="single" w:sz="4" w:space="0" w:color="auto"/>
              <w:bottom w:val="single" w:sz="4" w:space="0" w:color="auto"/>
              <w:right w:val="single" w:sz="4" w:space="0" w:color="auto"/>
            </w:tcBorders>
            <w:shd w:val="clear" w:color="auto" w:fill="auto"/>
            <w:vAlign w:val="center"/>
            <w:hideMark/>
          </w:tcPr>
          <w:p w14:paraId="0E3E4018" w14:textId="77777777" w:rsidR="00ED58D2" w:rsidRPr="002E2C87" w:rsidRDefault="00ED58D2" w:rsidP="002E2C87">
            <w:pPr>
              <w:snapToGrid w:val="0"/>
              <w:contextualSpacing/>
              <w:jc w:val="left"/>
              <w:rPr>
                <w:rFonts w:eastAsia="等线"/>
                <w:color w:val="000000"/>
                <w:sz w:val="18"/>
                <w:szCs w:val="18"/>
              </w:rPr>
            </w:pPr>
            <w:r w:rsidRPr="002E2C87">
              <w:rPr>
                <w:rFonts w:eastAsia="等线"/>
                <w:color w:val="000000"/>
                <w:sz w:val="18"/>
                <w:szCs w:val="18"/>
              </w:rPr>
              <w:t>Summary</w:t>
            </w:r>
          </w:p>
        </w:tc>
        <w:tc>
          <w:tcPr>
            <w:tcW w:w="570" w:type="dxa"/>
            <w:tcBorders>
              <w:top w:val="nil"/>
              <w:left w:val="nil"/>
              <w:bottom w:val="single" w:sz="4" w:space="0" w:color="auto"/>
              <w:right w:val="single" w:sz="4" w:space="0" w:color="auto"/>
            </w:tcBorders>
            <w:shd w:val="clear" w:color="auto" w:fill="auto"/>
            <w:noWrap/>
            <w:vAlign w:val="center"/>
            <w:hideMark/>
          </w:tcPr>
          <w:p w14:paraId="052D9CE8" w14:textId="77777777" w:rsidR="00ED58D2" w:rsidRPr="002E2C87" w:rsidRDefault="00ED58D2" w:rsidP="002E2C87">
            <w:pPr>
              <w:snapToGrid w:val="0"/>
              <w:contextualSpacing/>
              <w:jc w:val="right"/>
              <w:rPr>
                <w:rFonts w:eastAsia="等线"/>
                <w:color w:val="000000"/>
                <w:sz w:val="18"/>
                <w:szCs w:val="18"/>
              </w:rPr>
            </w:pPr>
            <w:r w:rsidRPr="002E2C87">
              <w:rPr>
                <w:rFonts w:eastAsia="等线"/>
                <w:color w:val="000000"/>
                <w:sz w:val="18"/>
                <w:szCs w:val="18"/>
              </w:rPr>
              <w:t>2</w:t>
            </w:r>
          </w:p>
        </w:tc>
        <w:tc>
          <w:tcPr>
            <w:tcW w:w="6404" w:type="dxa"/>
            <w:tcBorders>
              <w:top w:val="nil"/>
              <w:left w:val="nil"/>
              <w:bottom w:val="single" w:sz="4" w:space="0" w:color="auto"/>
              <w:right w:val="single" w:sz="4" w:space="0" w:color="auto"/>
            </w:tcBorders>
            <w:shd w:val="clear" w:color="auto" w:fill="auto"/>
            <w:vAlign w:val="center"/>
            <w:hideMark/>
          </w:tcPr>
          <w:p w14:paraId="41E92EFF" w14:textId="77777777" w:rsidR="00ED58D2" w:rsidRPr="002E2C87" w:rsidRDefault="00ED58D2" w:rsidP="002E2C87">
            <w:pPr>
              <w:snapToGrid w:val="0"/>
              <w:contextualSpacing/>
              <w:jc w:val="left"/>
              <w:rPr>
                <w:rFonts w:eastAsia="等线"/>
                <w:color w:val="000000"/>
                <w:sz w:val="18"/>
                <w:szCs w:val="18"/>
              </w:rPr>
            </w:pPr>
            <w:r w:rsidRPr="002E2C87">
              <w:rPr>
                <w:rFonts w:eastAsia="等线"/>
                <w:color w:val="000000"/>
                <w:sz w:val="18"/>
                <w:szCs w:val="18"/>
              </w:rPr>
              <w:t>Provided a summary including objectives</w:t>
            </w:r>
            <w:r>
              <w:rPr>
                <w:rFonts w:eastAsia="等线" w:hint="eastAsia"/>
                <w:color w:val="000000"/>
                <w:sz w:val="18"/>
                <w:szCs w:val="18"/>
              </w:rPr>
              <w:t xml:space="preserve">, </w:t>
            </w:r>
            <w:r w:rsidRPr="002E2C87">
              <w:rPr>
                <w:rFonts w:eastAsia="等线"/>
                <w:color w:val="000000"/>
                <w:sz w:val="18"/>
                <w:szCs w:val="18"/>
              </w:rPr>
              <w:t>data source</w:t>
            </w:r>
            <w:r>
              <w:rPr>
                <w:rFonts w:eastAsia="等线" w:hint="eastAsia"/>
                <w:color w:val="000000"/>
                <w:sz w:val="18"/>
                <w:szCs w:val="18"/>
              </w:rPr>
              <w:t xml:space="preserve">, </w:t>
            </w:r>
            <w:r w:rsidRPr="002E2C87">
              <w:rPr>
                <w:rFonts w:eastAsia="等线"/>
                <w:color w:val="000000"/>
                <w:sz w:val="18"/>
                <w:szCs w:val="18"/>
              </w:rPr>
              <w:t>study eligibility criteria, participants, and interventions</w:t>
            </w:r>
            <w:r>
              <w:rPr>
                <w:rFonts w:eastAsia="等线" w:hint="eastAsia"/>
                <w:color w:val="000000"/>
                <w:sz w:val="18"/>
                <w:szCs w:val="18"/>
              </w:rPr>
              <w:t>,</w:t>
            </w:r>
            <w:r w:rsidRPr="002E2C87">
              <w:rPr>
                <w:rFonts w:eastAsia="等线"/>
                <w:color w:val="000000"/>
                <w:sz w:val="18"/>
                <w:szCs w:val="18"/>
              </w:rPr>
              <w:t xml:space="preserve"> study appraisal and synthesis methods</w:t>
            </w:r>
            <w:r>
              <w:rPr>
                <w:rFonts w:eastAsia="等线" w:hint="eastAsia"/>
                <w:color w:val="000000"/>
                <w:sz w:val="18"/>
                <w:szCs w:val="18"/>
              </w:rPr>
              <w:t>,</w:t>
            </w:r>
            <w:r w:rsidRPr="002E2C87">
              <w:rPr>
                <w:rFonts w:eastAsia="等线"/>
                <w:color w:val="000000"/>
                <w:sz w:val="18"/>
                <w:szCs w:val="18"/>
              </w:rPr>
              <w:t xml:space="preserve"> results</w:t>
            </w:r>
            <w:r>
              <w:rPr>
                <w:rFonts w:eastAsia="等线" w:hint="eastAsia"/>
                <w:color w:val="000000"/>
                <w:sz w:val="18"/>
                <w:szCs w:val="18"/>
              </w:rPr>
              <w:t>,</w:t>
            </w:r>
            <w:r w:rsidRPr="002E2C87">
              <w:rPr>
                <w:rFonts w:eastAsia="等线"/>
                <w:color w:val="000000"/>
                <w:sz w:val="18"/>
                <w:szCs w:val="18"/>
              </w:rPr>
              <w:t xml:space="preserve"> limitation</w:t>
            </w:r>
            <w:r>
              <w:rPr>
                <w:rFonts w:eastAsia="等线" w:hint="eastAsia"/>
                <w:color w:val="000000"/>
                <w:sz w:val="18"/>
                <w:szCs w:val="18"/>
              </w:rPr>
              <w:t>,</w:t>
            </w:r>
            <w:r w:rsidRPr="002E2C87">
              <w:rPr>
                <w:rFonts w:eastAsia="等线"/>
                <w:color w:val="000000"/>
                <w:sz w:val="18"/>
                <w:szCs w:val="18"/>
              </w:rPr>
              <w:t xml:space="preserve"> conclusion and implications of key findings.</w:t>
            </w:r>
          </w:p>
        </w:tc>
        <w:tc>
          <w:tcPr>
            <w:tcW w:w="1938" w:type="dxa"/>
            <w:tcBorders>
              <w:top w:val="nil"/>
              <w:left w:val="nil"/>
              <w:bottom w:val="single" w:sz="4" w:space="0" w:color="auto"/>
              <w:right w:val="single" w:sz="4" w:space="0" w:color="auto"/>
            </w:tcBorders>
            <w:shd w:val="clear" w:color="auto" w:fill="auto"/>
            <w:noWrap/>
            <w:vAlign w:val="center"/>
            <w:hideMark/>
          </w:tcPr>
          <w:p w14:paraId="29BCC7C0" w14:textId="77777777" w:rsidR="00ED58D2" w:rsidRPr="002E2C87" w:rsidRDefault="00ED58D2" w:rsidP="002E2C87">
            <w:pPr>
              <w:snapToGrid w:val="0"/>
              <w:contextualSpacing/>
              <w:jc w:val="center"/>
              <w:rPr>
                <w:rFonts w:eastAsia="等线"/>
                <w:color w:val="000000"/>
                <w:sz w:val="18"/>
                <w:szCs w:val="18"/>
              </w:rPr>
            </w:pPr>
            <w:r w:rsidRPr="002E2C87">
              <w:rPr>
                <w:rFonts w:eastAsia="等线"/>
                <w:color w:val="000000"/>
                <w:sz w:val="18"/>
                <w:szCs w:val="18"/>
              </w:rPr>
              <w:t>Abstract</w:t>
            </w:r>
          </w:p>
        </w:tc>
      </w:tr>
      <w:tr w:rsidR="00ED58D2" w:rsidRPr="008B3365" w14:paraId="143BBB93" w14:textId="77777777" w:rsidTr="006914BA">
        <w:trPr>
          <w:trHeight w:val="278"/>
        </w:trPr>
        <w:tc>
          <w:tcPr>
            <w:tcW w:w="8717" w:type="dxa"/>
            <w:gridSpan w:val="3"/>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43477CCE" w14:textId="77777777" w:rsidR="00ED58D2" w:rsidRPr="002E2C87" w:rsidRDefault="00ED58D2" w:rsidP="002E2C87">
            <w:pPr>
              <w:snapToGrid w:val="0"/>
              <w:contextualSpacing/>
              <w:jc w:val="left"/>
              <w:rPr>
                <w:rFonts w:eastAsia="等线"/>
                <w:color w:val="000000"/>
                <w:sz w:val="18"/>
                <w:szCs w:val="18"/>
              </w:rPr>
            </w:pPr>
            <w:r w:rsidRPr="002E2C87">
              <w:rPr>
                <w:rFonts w:eastAsia="等线"/>
                <w:color w:val="000000"/>
                <w:sz w:val="18"/>
                <w:szCs w:val="18"/>
              </w:rPr>
              <w:t>IN</w:t>
            </w:r>
            <w:r>
              <w:rPr>
                <w:rFonts w:eastAsia="等线" w:hint="eastAsia"/>
                <w:color w:val="000000"/>
                <w:sz w:val="18"/>
                <w:szCs w:val="18"/>
              </w:rPr>
              <w:t>TRODUCTION</w:t>
            </w:r>
          </w:p>
        </w:tc>
        <w:tc>
          <w:tcPr>
            <w:tcW w:w="1938" w:type="dxa"/>
            <w:tcBorders>
              <w:top w:val="nil"/>
              <w:left w:val="nil"/>
              <w:bottom w:val="single" w:sz="4" w:space="0" w:color="auto"/>
              <w:right w:val="single" w:sz="4" w:space="0" w:color="auto"/>
            </w:tcBorders>
            <w:shd w:val="clear" w:color="auto" w:fill="D9E2F3" w:themeFill="accent1" w:themeFillTint="33"/>
            <w:noWrap/>
            <w:vAlign w:val="center"/>
            <w:hideMark/>
          </w:tcPr>
          <w:p w14:paraId="288BBF6F" w14:textId="77777777" w:rsidR="00ED58D2" w:rsidRPr="002E2C87" w:rsidRDefault="00ED58D2" w:rsidP="002E2C87">
            <w:pPr>
              <w:snapToGrid w:val="0"/>
              <w:contextualSpacing/>
              <w:jc w:val="center"/>
              <w:rPr>
                <w:rFonts w:eastAsia="等线"/>
                <w:color w:val="000000"/>
                <w:sz w:val="18"/>
                <w:szCs w:val="18"/>
              </w:rPr>
            </w:pPr>
          </w:p>
        </w:tc>
      </w:tr>
      <w:tr w:rsidR="00ED58D2" w:rsidRPr="008B3365" w14:paraId="137A4255" w14:textId="77777777" w:rsidTr="006914BA">
        <w:trPr>
          <w:trHeight w:val="278"/>
        </w:trPr>
        <w:tc>
          <w:tcPr>
            <w:tcW w:w="1742" w:type="dxa"/>
            <w:tcBorders>
              <w:top w:val="nil"/>
              <w:left w:val="single" w:sz="4" w:space="0" w:color="auto"/>
              <w:bottom w:val="single" w:sz="4" w:space="0" w:color="auto"/>
              <w:right w:val="single" w:sz="4" w:space="0" w:color="auto"/>
            </w:tcBorders>
            <w:shd w:val="clear" w:color="auto" w:fill="auto"/>
            <w:noWrap/>
            <w:vAlign w:val="center"/>
            <w:hideMark/>
          </w:tcPr>
          <w:p w14:paraId="5297BD5C" w14:textId="77777777" w:rsidR="00ED58D2" w:rsidRPr="002E2C87" w:rsidRDefault="00ED58D2" w:rsidP="002E2C87">
            <w:pPr>
              <w:snapToGrid w:val="0"/>
              <w:contextualSpacing/>
              <w:jc w:val="left"/>
              <w:rPr>
                <w:rFonts w:eastAsia="等线"/>
                <w:color w:val="000000"/>
                <w:sz w:val="18"/>
                <w:szCs w:val="18"/>
              </w:rPr>
            </w:pPr>
            <w:r w:rsidRPr="002E2C87">
              <w:rPr>
                <w:rFonts w:eastAsia="等线"/>
                <w:color w:val="000000"/>
                <w:sz w:val="18"/>
                <w:szCs w:val="18"/>
              </w:rPr>
              <w:t>Rationale</w:t>
            </w:r>
          </w:p>
        </w:tc>
        <w:tc>
          <w:tcPr>
            <w:tcW w:w="570" w:type="dxa"/>
            <w:tcBorders>
              <w:top w:val="nil"/>
              <w:left w:val="nil"/>
              <w:bottom w:val="single" w:sz="4" w:space="0" w:color="auto"/>
              <w:right w:val="single" w:sz="4" w:space="0" w:color="auto"/>
            </w:tcBorders>
            <w:shd w:val="clear" w:color="auto" w:fill="auto"/>
            <w:noWrap/>
            <w:vAlign w:val="center"/>
            <w:hideMark/>
          </w:tcPr>
          <w:p w14:paraId="22484CCA" w14:textId="77777777" w:rsidR="00ED58D2" w:rsidRPr="002E2C87" w:rsidRDefault="00ED58D2" w:rsidP="002E2C87">
            <w:pPr>
              <w:snapToGrid w:val="0"/>
              <w:contextualSpacing/>
              <w:jc w:val="right"/>
              <w:rPr>
                <w:rFonts w:eastAsia="等线"/>
                <w:color w:val="000000"/>
                <w:sz w:val="18"/>
                <w:szCs w:val="18"/>
              </w:rPr>
            </w:pPr>
            <w:r w:rsidRPr="002E2C87">
              <w:rPr>
                <w:rFonts w:eastAsia="等线"/>
                <w:color w:val="000000"/>
                <w:sz w:val="18"/>
                <w:szCs w:val="18"/>
              </w:rPr>
              <w:t>3</w:t>
            </w:r>
          </w:p>
        </w:tc>
        <w:tc>
          <w:tcPr>
            <w:tcW w:w="6404" w:type="dxa"/>
            <w:tcBorders>
              <w:top w:val="nil"/>
              <w:left w:val="nil"/>
              <w:bottom w:val="single" w:sz="4" w:space="0" w:color="auto"/>
              <w:right w:val="single" w:sz="4" w:space="0" w:color="auto"/>
            </w:tcBorders>
            <w:shd w:val="clear" w:color="auto" w:fill="auto"/>
            <w:noWrap/>
            <w:vAlign w:val="center"/>
            <w:hideMark/>
          </w:tcPr>
          <w:p w14:paraId="4AB6971B" w14:textId="77777777" w:rsidR="00ED58D2" w:rsidRPr="002E2C87" w:rsidRDefault="00ED58D2" w:rsidP="002E2C87">
            <w:pPr>
              <w:snapToGrid w:val="0"/>
              <w:contextualSpacing/>
              <w:jc w:val="left"/>
              <w:rPr>
                <w:rFonts w:eastAsia="等线"/>
                <w:color w:val="000000"/>
                <w:sz w:val="18"/>
                <w:szCs w:val="18"/>
              </w:rPr>
            </w:pPr>
            <w:r w:rsidRPr="002E2C87">
              <w:rPr>
                <w:rFonts w:eastAsia="等线"/>
                <w:color w:val="000000"/>
                <w:sz w:val="18"/>
                <w:szCs w:val="18"/>
              </w:rPr>
              <w:t>Describe the rationale for the review in the context of what is already known</w:t>
            </w:r>
            <w:r>
              <w:rPr>
                <w:rFonts w:eastAsia="等线" w:hint="eastAsia"/>
                <w:color w:val="000000"/>
                <w:sz w:val="18"/>
                <w:szCs w:val="18"/>
              </w:rPr>
              <w:t>.</w:t>
            </w:r>
          </w:p>
        </w:tc>
        <w:tc>
          <w:tcPr>
            <w:tcW w:w="1938" w:type="dxa"/>
            <w:tcBorders>
              <w:top w:val="nil"/>
              <w:left w:val="nil"/>
              <w:bottom w:val="single" w:sz="4" w:space="0" w:color="auto"/>
              <w:right w:val="single" w:sz="4" w:space="0" w:color="auto"/>
            </w:tcBorders>
            <w:shd w:val="clear" w:color="auto" w:fill="auto"/>
            <w:noWrap/>
            <w:vAlign w:val="center"/>
            <w:hideMark/>
          </w:tcPr>
          <w:p w14:paraId="59CFC9B6" w14:textId="77777777" w:rsidR="00ED58D2" w:rsidRPr="002E2C87" w:rsidRDefault="00ED58D2" w:rsidP="002E2C87">
            <w:pPr>
              <w:snapToGrid w:val="0"/>
              <w:contextualSpacing/>
              <w:jc w:val="center"/>
              <w:rPr>
                <w:rFonts w:eastAsia="等线"/>
                <w:color w:val="000000"/>
                <w:sz w:val="18"/>
                <w:szCs w:val="18"/>
              </w:rPr>
            </w:pPr>
            <w:r>
              <w:rPr>
                <w:rFonts w:eastAsia="等线" w:hint="eastAsia"/>
                <w:color w:val="000000"/>
                <w:sz w:val="18"/>
                <w:szCs w:val="18"/>
              </w:rPr>
              <w:t>Introduction</w:t>
            </w:r>
          </w:p>
        </w:tc>
      </w:tr>
      <w:tr w:rsidR="00ED58D2" w:rsidRPr="008B3365" w14:paraId="48B08B25" w14:textId="77777777" w:rsidTr="006914BA">
        <w:trPr>
          <w:trHeight w:val="555"/>
        </w:trPr>
        <w:tc>
          <w:tcPr>
            <w:tcW w:w="1742" w:type="dxa"/>
            <w:tcBorders>
              <w:top w:val="nil"/>
              <w:left w:val="single" w:sz="4" w:space="0" w:color="auto"/>
              <w:bottom w:val="single" w:sz="4" w:space="0" w:color="auto"/>
              <w:right w:val="single" w:sz="4" w:space="0" w:color="auto"/>
            </w:tcBorders>
            <w:shd w:val="clear" w:color="auto" w:fill="auto"/>
            <w:noWrap/>
            <w:vAlign w:val="center"/>
            <w:hideMark/>
          </w:tcPr>
          <w:p w14:paraId="544F69FB" w14:textId="77777777" w:rsidR="00ED58D2" w:rsidRPr="002E2C87" w:rsidRDefault="00ED58D2" w:rsidP="002E2C87">
            <w:pPr>
              <w:snapToGrid w:val="0"/>
              <w:contextualSpacing/>
              <w:jc w:val="left"/>
              <w:rPr>
                <w:rFonts w:eastAsia="等线"/>
                <w:color w:val="000000"/>
                <w:sz w:val="18"/>
                <w:szCs w:val="18"/>
              </w:rPr>
            </w:pPr>
            <w:r w:rsidRPr="002E2C87">
              <w:rPr>
                <w:rFonts w:eastAsia="等线"/>
                <w:color w:val="000000"/>
                <w:sz w:val="18"/>
                <w:szCs w:val="18"/>
              </w:rPr>
              <w:t>Objectives</w:t>
            </w:r>
          </w:p>
        </w:tc>
        <w:tc>
          <w:tcPr>
            <w:tcW w:w="570" w:type="dxa"/>
            <w:tcBorders>
              <w:top w:val="nil"/>
              <w:left w:val="nil"/>
              <w:bottom w:val="single" w:sz="4" w:space="0" w:color="auto"/>
              <w:right w:val="single" w:sz="4" w:space="0" w:color="auto"/>
            </w:tcBorders>
            <w:shd w:val="clear" w:color="auto" w:fill="auto"/>
            <w:noWrap/>
            <w:vAlign w:val="center"/>
            <w:hideMark/>
          </w:tcPr>
          <w:p w14:paraId="05A19762" w14:textId="77777777" w:rsidR="00ED58D2" w:rsidRPr="002E2C87" w:rsidRDefault="00ED58D2" w:rsidP="002E2C87">
            <w:pPr>
              <w:snapToGrid w:val="0"/>
              <w:contextualSpacing/>
              <w:jc w:val="right"/>
              <w:rPr>
                <w:rFonts w:eastAsia="等线"/>
                <w:color w:val="000000"/>
                <w:sz w:val="18"/>
                <w:szCs w:val="18"/>
              </w:rPr>
            </w:pPr>
            <w:r w:rsidRPr="002E2C87">
              <w:rPr>
                <w:rFonts w:eastAsia="等线"/>
                <w:color w:val="000000"/>
                <w:sz w:val="18"/>
                <w:szCs w:val="18"/>
              </w:rPr>
              <w:t>4</w:t>
            </w:r>
          </w:p>
        </w:tc>
        <w:tc>
          <w:tcPr>
            <w:tcW w:w="6404" w:type="dxa"/>
            <w:tcBorders>
              <w:top w:val="nil"/>
              <w:left w:val="nil"/>
              <w:bottom w:val="nil"/>
              <w:right w:val="nil"/>
            </w:tcBorders>
            <w:shd w:val="clear" w:color="auto" w:fill="auto"/>
            <w:vAlign w:val="center"/>
            <w:hideMark/>
          </w:tcPr>
          <w:p w14:paraId="23392BDF" w14:textId="77777777" w:rsidR="00ED58D2" w:rsidRPr="002E2C87" w:rsidRDefault="00ED58D2" w:rsidP="002E2C87">
            <w:pPr>
              <w:snapToGrid w:val="0"/>
              <w:contextualSpacing/>
              <w:jc w:val="left"/>
              <w:rPr>
                <w:rFonts w:eastAsia="等线"/>
                <w:color w:val="000000"/>
                <w:sz w:val="18"/>
                <w:szCs w:val="18"/>
              </w:rPr>
            </w:pPr>
            <w:r w:rsidRPr="002E2C87">
              <w:rPr>
                <w:rFonts w:eastAsia="等线"/>
                <w:color w:val="000000"/>
                <w:sz w:val="18"/>
                <w:szCs w:val="18"/>
              </w:rPr>
              <w:t>Provide an explicit statement of the objective(s) or question(s) the review addresses.</w:t>
            </w:r>
          </w:p>
        </w:tc>
        <w:tc>
          <w:tcPr>
            <w:tcW w:w="1938" w:type="dxa"/>
            <w:tcBorders>
              <w:top w:val="nil"/>
              <w:left w:val="single" w:sz="4" w:space="0" w:color="auto"/>
              <w:bottom w:val="single" w:sz="4" w:space="0" w:color="auto"/>
              <w:right w:val="single" w:sz="4" w:space="0" w:color="auto"/>
            </w:tcBorders>
            <w:shd w:val="clear" w:color="auto" w:fill="auto"/>
            <w:noWrap/>
            <w:vAlign w:val="center"/>
            <w:hideMark/>
          </w:tcPr>
          <w:p w14:paraId="6354D65D" w14:textId="77777777" w:rsidR="00ED58D2" w:rsidRPr="002E2C87" w:rsidRDefault="00ED58D2" w:rsidP="002E2C87">
            <w:pPr>
              <w:snapToGrid w:val="0"/>
              <w:contextualSpacing/>
              <w:jc w:val="center"/>
              <w:rPr>
                <w:rFonts w:eastAsia="等线"/>
                <w:color w:val="000000"/>
                <w:sz w:val="18"/>
                <w:szCs w:val="18"/>
              </w:rPr>
            </w:pPr>
            <w:r>
              <w:rPr>
                <w:rFonts w:eastAsia="等线" w:hint="eastAsia"/>
                <w:color w:val="000000"/>
                <w:sz w:val="18"/>
                <w:szCs w:val="18"/>
              </w:rPr>
              <w:t>Introduction</w:t>
            </w:r>
          </w:p>
        </w:tc>
      </w:tr>
      <w:tr w:rsidR="00ED58D2" w:rsidRPr="008B3365" w14:paraId="0F779B42" w14:textId="77777777" w:rsidTr="006914BA">
        <w:trPr>
          <w:trHeight w:val="278"/>
        </w:trPr>
        <w:tc>
          <w:tcPr>
            <w:tcW w:w="8717" w:type="dxa"/>
            <w:gridSpan w:val="3"/>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37D6F0B8" w14:textId="77777777" w:rsidR="00ED58D2" w:rsidRPr="002E2C87" w:rsidRDefault="00ED58D2" w:rsidP="002E2C87">
            <w:pPr>
              <w:snapToGrid w:val="0"/>
              <w:contextualSpacing/>
              <w:jc w:val="left"/>
              <w:rPr>
                <w:rFonts w:eastAsia="等线"/>
                <w:color w:val="000000"/>
                <w:sz w:val="18"/>
                <w:szCs w:val="18"/>
              </w:rPr>
            </w:pPr>
            <w:r w:rsidRPr="002E2C87">
              <w:rPr>
                <w:rFonts w:eastAsia="等线"/>
                <w:color w:val="000000"/>
                <w:sz w:val="18"/>
                <w:szCs w:val="18"/>
              </w:rPr>
              <w:t>METHODS</w:t>
            </w:r>
          </w:p>
        </w:tc>
        <w:tc>
          <w:tcPr>
            <w:tcW w:w="1938" w:type="dxa"/>
            <w:tcBorders>
              <w:top w:val="nil"/>
              <w:left w:val="nil"/>
              <w:bottom w:val="single" w:sz="4" w:space="0" w:color="auto"/>
              <w:right w:val="single" w:sz="4" w:space="0" w:color="auto"/>
            </w:tcBorders>
            <w:shd w:val="clear" w:color="auto" w:fill="D9E2F3" w:themeFill="accent1" w:themeFillTint="33"/>
            <w:noWrap/>
            <w:vAlign w:val="center"/>
            <w:hideMark/>
          </w:tcPr>
          <w:p w14:paraId="4BDD9A5C" w14:textId="77777777" w:rsidR="00ED58D2" w:rsidRPr="002E2C87" w:rsidRDefault="00ED58D2" w:rsidP="002E2C87">
            <w:pPr>
              <w:snapToGrid w:val="0"/>
              <w:contextualSpacing/>
              <w:jc w:val="center"/>
              <w:rPr>
                <w:rFonts w:eastAsia="等线"/>
                <w:color w:val="000000"/>
                <w:sz w:val="18"/>
                <w:szCs w:val="18"/>
              </w:rPr>
            </w:pPr>
          </w:p>
        </w:tc>
      </w:tr>
      <w:tr w:rsidR="00ED58D2" w:rsidRPr="008B3365" w14:paraId="0573AA71" w14:textId="77777777" w:rsidTr="006914BA">
        <w:trPr>
          <w:trHeight w:val="555"/>
        </w:trPr>
        <w:tc>
          <w:tcPr>
            <w:tcW w:w="1742" w:type="dxa"/>
            <w:tcBorders>
              <w:top w:val="nil"/>
              <w:left w:val="single" w:sz="4" w:space="0" w:color="auto"/>
              <w:bottom w:val="single" w:sz="4" w:space="0" w:color="auto"/>
              <w:right w:val="single" w:sz="4" w:space="0" w:color="auto"/>
            </w:tcBorders>
            <w:shd w:val="clear" w:color="auto" w:fill="auto"/>
            <w:noWrap/>
            <w:vAlign w:val="center"/>
            <w:hideMark/>
          </w:tcPr>
          <w:p w14:paraId="7A8BF2AA" w14:textId="77777777" w:rsidR="00ED58D2" w:rsidRPr="002E2C87" w:rsidRDefault="00ED58D2" w:rsidP="002E2C87">
            <w:pPr>
              <w:snapToGrid w:val="0"/>
              <w:contextualSpacing/>
              <w:jc w:val="left"/>
              <w:rPr>
                <w:rFonts w:eastAsia="等线"/>
                <w:color w:val="000000"/>
                <w:sz w:val="18"/>
                <w:szCs w:val="18"/>
              </w:rPr>
            </w:pPr>
            <w:r w:rsidRPr="002E2C87">
              <w:rPr>
                <w:rFonts w:eastAsia="等线"/>
                <w:color w:val="000000"/>
                <w:sz w:val="18"/>
                <w:szCs w:val="18"/>
              </w:rPr>
              <w:t>Eligibility criteria</w:t>
            </w:r>
          </w:p>
        </w:tc>
        <w:tc>
          <w:tcPr>
            <w:tcW w:w="570" w:type="dxa"/>
            <w:tcBorders>
              <w:top w:val="nil"/>
              <w:left w:val="nil"/>
              <w:bottom w:val="single" w:sz="4" w:space="0" w:color="auto"/>
              <w:right w:val="single" w:sz="4" w:space="0" w:color="auto"/>
            </w:tcBorders>
            <w:shd w:val="clear" w:color="auto" w:fill="auto"/>
            <w:noWrap/>
            <w:vAlign w:val="center"/>
            <w:hideMark/>
          </w:tcPr>
          <w:p w14:paraId="65E94CBB" w14:textId="77777777" w:rsidR="00ED58D2" w:rsidRPr="002E2C87" w:rsidRDefault="00ED58D2" w:rsidP="002E2C87">
            <w:pPr>
              <w:snapToGrid w:val="0"/>
              <w:contextualSpacing/>
              <w:jc w:val="right"/>
              <w:rPr>
                <w:rFonts w:eastAsia="等线"/>
                <w:color w:val="000000"/>
                <w:sz w:val="18"/>
                <w:szCs w:val="18"/>
              </w:rPr>
            </w:pPr>
            <w:r>
              <w:rPr>
                <w:rFonts w:eastAsia="等线" w:hint="eastAsia"/>
                <w:color w:val="000000"/>
                <w:sz w:val="18"/>
                <w:szCs w:val="18"/>
              </w:rPr>
              <w:t>5</w:t>
            </w:r>
          </w:p>
        </w:tc>
        <w:tc>
          <w:tcPr>
            <w:tcW w:w="6404" w:type="dxa"/>
            <w:tcBorders>
              <w:top w:val="nil"/>
              <w:left w:val="nil"/>
              <w:bottom w:val="single" w:sz="4" w:space="0" w:color="auto"/>
              <w:right w:val="nil"/>
            </w:tcBorders>
            <w:shd w:val="clear" w:color="auto" w:fill="auto"/>
            <w:vAlign w:val="center"/>
            <w:hideMark/>
          </w:tcPr>
          <w:p w14:paraId="42318E35" w14:textId="77777777" w:rsidR="00ED58D2" w:rsidRPr="002E2C87" w:rsidRDefault="00ED58D2" w:rsidP="002E2C87">
            <w:pPr>
              <w:snapToGrid w:val="0"/>
              <w:contextualSpacing/>
              <w:jc w:val="left"/>
              <w:rPr>
                <w:rFonts w:eastAsia="等线"/>
                <w:color w:val="000000"/>
                <w:sz w:val="18"/>
                <w:szCs w:val="18"/>
              </w:rPr>
            </w:pPr>
            <w:r w:rsidRPr="002E2C87">
              <w:rPr>
                <w:rFonts w:eastAsia="等线"/>
                <w:color w:val="000000"/>
                <w:sz w:val="18"/>
                <w:szCs w:val="18"/>
              </w:rPr>
              <w:t>Specify the inclusion and exclusion criteria for the review and how studies were grouped for the syntheses.</w:t>
            </w:r>
          </w:p>
        </w:tc>
        <w:tc>
          <w:tcPr>
            <w:tcW w:w="1938" w:type="dxa"/>
            <w:tcBorders>
              <w:top w:val="nil"/>
              <w:left w:val="single" w:sz="4" w:space="0" w:color="auto"/>
              <w:bottom w:val="single" w:sz="4" w:space="0" w:color="auto"/>
              <w:right w:val="single" w:sz="4" w:space="0" w:color="auto"/>
            </w:tcBorders>
            <w:shd w:val="clear" w:color="auto" w:fill="auto"/>
            <w:noWrap/>
            <w:vAlign w:val="center"/>
            <w:hideMark/>
          </w:tcPr>
          <w:p w14:paraId="02294CCB" w14:textId="77777777" w:rsidR="00ED58D2" w:rsidRPr="002E2C87" w:rsidRDefault="00ED58D2" w:rsidP="002E2C87">
            <w:pPr>
              <w:snapToGrid w:val="0"/>
              <w:contextualSpacing/>
              <w:jc w:val="center"/>
              <w:rPr>
                <w:rFonts w:eastAsia="等线"/>
                <w:color w:val="000000"/>
                <w:sz w:val="18"/>
                <w:szCs w:val="18"/>
              </w:rPr>
            </w:pPr>
            <w:r w:rsidRPr="002B460A">
              <w:rPr>
                <w:rFonts w:eastAsia="等线"/>
                <w:color w:val="000000"/>
                <w:sz w:val="18"/>
                <w:szCs w:val="18"/>
              </w:rPr>
              <w:t>Materials and Methods</w:t>
            </w:r>
          </w:p>
        </w:tc>
      </w:tr>
      <w:tr w:rsidR="00ED58D2" w:rsidRPr="008B3365" w14:paraId="4201D665" w14:textId="77777777" w:rsidTr="006914BA">
        <w:trPr>
          <w:trHeight w:val="833"/>
        </w:trPr>
        <w:tc>
          <w:tcPr>
            <w:tcW w:w="1742" w:type="dxa"/>
            <w:tcBorders>
              <w:top w:val="nil"/>
              <w:left w:val="single" w:sz="4" w:space="0" w:color="auto"/>
              <w:bottom w:val="single" w:sz="4" w:space="0" w:color="auto"/>
              <w:right w:val="single" w:sz="4" w:space="0" w:color="auto"/>
            </w:tcBorders>
            <w:shd w:val="clear" w:color="auto" w:fill="auto"/>
            <w:noWrap/>
            <w:vAlign w:val="center"/>
            <w:hideMark/>
          </w:tcPr>
          <w:p w14:paraId="415E685A" w14:textId="77777777" w:rsidR="00ED58D2" w:rsidRPr="002E2C87" w:rsidRDefault="00ED58D2" w:rsidP="002E2C87">
            <w:pPr>
              <w:snapToGrid w:val="0"/>
              <w:contextualSpacing/>
              <w:jc w:val="left"/>
              <w:rPr>
                <w:rFonts w:eastAsia="等线"/>
                <w:color w:val="000000"/>
                <w:sz w:val="18"/>
                <w:szCs w:val="18"/>
              </w:rPr>
            </w:pPr>
            <w:r>
              <w:rPr>
                <w:rFonts w:eastAsia="等线" w:hint="eastAsia"/>
                <w:color w:val="000000"/>
                <w:sz w:val="18"/>
                <w:szCs w:val="18"/>
              </w:rPr>
              <w:t>I</w:t>
            </w:r>
            <w:r w:rsidRPr="002E2C87">
              <w:rPr>
                <w:rFonts w:eastAsia="等线"/>
                <w:color w:val="000000"/>
                <w:sz w:val="18"/>
                <w:szCs w:val="18"/>
              </w:rPr>
              <w:t>nformation sources</w:t>
            </w:r>
          </w:p>
        </w:tc>
        <w:tc>
          <w:tcPr>
            <w:tcW w:w="570" w:type="dxa"/>
            <w:tcBorders>
              <w:top w:val="nil"/>
              <w:left w:val="nil"/>
              <w:bottom w:val="single" w:sz="4" w:space="0" w:color="auto"/>
              <w:right w:val="single" w:sz="4" w:space="0" w:color="auto"/>
            </w:tcBorders>
            <w:shd w:val="clear" w:color="auto" w:fill="auto"/>
            <w:noWrap/>
            <w:vAlign w:val="center"/>
            <w:hideMark/>
          </w:tcPr>
          <w:p w14:paraId="5DD6111C" w14:textId="77777777" w:rsidR="00ED58D2" w:rsidRPr="002E2C87" w:rsidRDefault="00ED58D2" w:rsidP="002E2C87">
            <w:pPr>
              <w:snapToGrid w:val="0"/>
              <w:contextualSpacing/>
              <w:jc w:val="right"/>
              <w:rPr>
                <w:rFonts w:eastAsia="等线"/>
                <w:color w:val="000000"/>
                <w:sz w:val="18"/>
                <w:szCs w:val="18"/>
              </w:rPr>
            </w:pPr>
            <w:r>
              <w:rPr>
                <w:rFonts w:eastAsia="等线" w:hint="eastAsia"/>
                <w:color w:val="000000"/>
                <w:sz w:val="18"/>
                <w:szCs w:val="18"/>
              </w:rPr>
              <w:t>6</w:t>
            </w:r>
          </w:p>
        </w:tc>
        <w:tc>
          <w:tcPr>
            <w:tcW w:w="6404" w:type="dxa"/>
            <w:tcBorders>
              <w:top w:val="nil"/>
              <w:left w:val="nil"/>
              <w:bottom w:val="single" w:sz="4" w:space="0" w:color="auto"/>
              <w:right w:val="nil"/>
            </w:tcBorders>
            <w:shd w:val="clear" w:color="auto" w:fill="auto"/>
            <w:vAlign w:val="center"/>
            <w:hideMark/>
          </w:tcPr>
          <w:p w14:paraId="785B5A93" w14:textId="77777777" w:rsidR="00ED58D2" w:rsidRPr="002E2C87" w:rsidRDefault="00ED58D2" w:rsidP="002E2C87">
            <w:pPr>
              <w:snapToGrid w:val="0"/>
              <w:contextualSpacing/>
              <w:jc w:val="left"/>
              <w:rPr>
                <w:rFonts w:eastAsia="等线"/>
                <w:color w:val="000000"/>
                <w:sz w:val="18"/>
                <w:szCs w:val="18"/>
              </w:rPr>
            </w:pPr>
            <w:r w:rsidRPr="00E94D3C">
              <w:rPr>
                <w:rFonts w:eastAsia="等线"/>
                <w:color w:val="000000"/>
                <w:sz w:val="18"/>
                <w:szCs w:val="18"/>
              </w:rPr>
              <w:t>Describe all information sources (e.g., databases with dates of</w:t>
            </w:r>
            <w:r>
              <w:rPr>
                <w:rFonts w:eastAsia="等线" w:hint="eastAsia"/>
                <w:color w:val="000000"/>
                <w:sz w:val="18"/>
                <w:szCs w:val="18"/>
              </w:rPr>
              <w:t xml:space="preserve"> </w:t>
            </w:r>
            <w:r w:rsidRPr="00E94D3C">
              <w:rPr>
                <w:rFonts w:eastAsia="等线"/>
                <w:color w:val="000000"/>
                <w:sz w:val="18"/>
                <w:szCs w:val="18"/>
              </w:rPr>
              <w:t>coverage, contact with study authors to identify additional studies)</w:t>
            </w:r>
            <w:r>
              <w:rPr>
                <w:rFonts w:eastAsia="等线" w:hint="eastAsia"/>
                <w:color w:val="000000"/>
                <w:sz w:val="18"/>
                <w:szCs w:val="18"/>
              </w:rPr>
              <w:t xml:space="preserve"> </w:t>
            </w:r>
            <w:r w:rsidRPr="00E94D3C">
              <w:rPr>
                <w:rFonts w:eastAsia="等线"/>
                <w:color w:val="000000"/>
                <w:sz w:val="18"/>
                <w:szCs w:val="18"/>
              </w:rPr>
              <w:t>in</w:t>
            </w:r>
            <w:r>
              <w:rPr>
                <w:rFonts w:eastAsia="等线" w:hint="eastAsia"/>
                <w:color w:val="000000"/>
                <w:sz w:val="18"/>
                <w:szCs w:val="18"/>
              </w:rPr>
              <w:t xml:space="preserve"> </w:t>
            </w:r>
            <w:r w:rsidRPr="00E94D3C">
              <w:rPr>
                <w:rFonts w:eastAsia="等线"/>
                <w:color w:val="000000"/>
                <w:sz w:val="18"/>
                <w:szCs w:val="18"/>
              </w:rPr>
              <w:t xml:space="preserve">the search and date last searched. </w:t>
            </w:r>
          </w:p>
        </w:tc>
        <w:tc>
          <w:tcPr>
            <w:tcW w:w="1938" w:type="dxa"/>
            <w:tcBorders>
              <w:top w:val="nil"/>
              <w:left w:val="single" w:sz="4" w:space="0" w:color="auto"/>
              <w:bottom w:val="single" w:sz="4" w:space="0" w:color="auto"/>
              <w:right w:val="single" w:sz="4" w:space="0" w:color="auto"/>
            </w:tcBorders>
            <w:shd w:val="clear" w:color="auto" w:fill="auto"/>
            <w:noWrap/>
            <w:vAlign w:val="center"/>
            <w:hideMark/>
          </w:tcPr>
          <w:p w14:paraId="63AEBFD2" w14:textId="77777777" w:rsidR="00ED58D2" w:rsidRPr="002E2C87" w:rsidRDefault="00ED58D2" w:rsidP="002E2C87">
            <w:pPr>
              <w:snapToGrid w:val="0"/>
              <w:contextualSpacing/>
              <w:jc w:val="center"/>
              <w:rPr>
                <w:rFonts w:eastAsia="等线"/>
                <w:color w:val="000000"/>
                <w:sz w:val="18"/>
                <w:szCs w:val="18"/>
              </w:rPr>
            </w:pPr>
            <w:r w:rsidRPr="002B460A">
              <w:rPr>
                <w:rFonts w:eastAsia="等线"/>
                <w:color w:val="000000"/>
                <w:sz w:val="18"/>
                <w:szCs w:val="18"/>
              </w:rPr>
              <w:t>Materials and Methods</w:t>
            </w:r>
          </w:p>
        </w:tc>
      </w:tr>
      <w:tr w:rsidR="00ED58D2" w:rsidRPr="008B3365" w14:paraId="5F4ACD32" w14:textId="77777777" w:rsidTr="006914BA">
        <w:trPr>
          <w:trHeight w:val="555"/>
        </w:trPr>
        <w:tc>
          <w:tcPr>
            <w:tcW w:w="1742" w:type="dxa"/>
            <w:tcBorders>
              <w:top w:val="nil"/>
              <w:left w:val="single" w:sz="4" w:space="0" w:color="auto"/>
              <w:bottom w:val="single" w:sz="4" w:space="0" w:color="auto"/>
              <w:right w:val="single" w:sz="4" w:space="0" w:color="auto"/>
            </w:tcBorders>
            <w:shd w:val="clear" w:color="auto" w:fill="auto"/>
            <w:noWrap/>
            <w:vAlign w:val="center"/>
            <w:hideMark/>
          </w:tcPr>
          <w:p w14:paraId="5B8ACB3D" w14:textId="77777777" w:rsidR="00ED58D2" w:rsidRPr="002E2C87" w:rsidRDefault="00ED58D2" w:rsidP="002E2C87">
            <w:pPr>
              <w:snapToGrid w:val="0"/>
              <w:contextualSpacing/>
              <w:jc w:val="left"/>
              <w:rPr>
                <w:rFonts w:eastAsia="等线"/>
                <w:color w:val="000000"/>
                <w:sz w:val="18"/>
                <w:szCs w:val="18"/>
              </w:rPr>
            </w:pPr>
            <w:r w:rsidRPr="002E2C87">
              <w:rPr>
                <w:rFonts w:eastAsia="等线"/>
                <w:color w:val="000000"/>
                <w:sz w:val="18"/>
                <w:szCs w:val="18"/>
              </w:rPr>
              <w:t>Search strategy</w:t>
            </w:r>
          </w:p>
        </w:tc>
        <w:tc>
          <w:tcPr>
            <w:tcW w:w="570" w:type="dxa"/>
            <w:tcBorders>
              <w:top w:val="nil"/>
              <w:left w:val="nil"/>
              <w:bottom w:val="single" w:sz="4" w:space="0" w:color="auto"/>
              <w:right w:val="single" w:sz="4" w:space="0" w:color="auto"/>
            </w:tcBorders>
            <w:shd w:val="clear" w:color="auto" w:fill="auto"/>
            <w:noWrap/>
            <w:vAlign w:val="center"/>
            <w:hideMark/>
          </w:tcPr>
          <w:p w14:paraId="76A3C83C" w14:textId="77777777" w:rsidR="00ED58D2" w:rsidRPr="002E2C87" w:rsidRDefault="00ED58D2" w:rsidP="002E2C87">
            <w:pPr>
              <w:snapToGrid w:val="0"/>
              <w:contextualSpacing/>
              <w:jc w:val="right"/>
              <w:rPr>
                <w:rFonts w:eastAsia="等线"/>
                <w:color w:val="000000"/>
                <w:sz w:val="18"/>
                <w:szCs w:val="18"/>
              </w:rPr>
            </w:pPr>
            <w:r>
              <w:rPr>
                <w:rFonts w:eastAsia="等线" w:hint="eastAsia"/>
                <w:color w:val="000000"/>
                <w:sz w:val="18"/>
                <w:szCs w:val="18"/>
              </w:rPr>
              <w:t>7</w:t>
            </w:r>
          </w:p>
        </w:tc>
        <w:tc>
          <w:tcPr>
            <w:tcW w:w="6404" w:type="dxa"/>
            <w:tcBorders>
              <w:top w:val="single" w:sz="4" w:space="0" w:color="auto"/>
              <w:left w:val="nil"/>
              <w:bottom w:val="single" w:sz="4" w:space="0" w:color="auto"/>
              <w:right w:val="nil"/>
            </w:tcBorders>
            <w:shd w:val="clear" w:color="auto" w:fill="auto"/>
            <w:vAlign w:val="center"/>
            <w:hideMark/>
          </w:tcPr>
          <w:p w14:paraId="0445A747" w14:textId="77777777" w:rsidR="00ED58D2" w:rsidRPr="00E94D3C" w:rsidRDefault="00ED58D2" w:rsidP="002E2C87">
            <w:pPr>
              <w:snapToGrid w:val="0"/>
              <w:contextualSpacing/>
              <w:jc w:val="left"/>
              <w:rPr>
                <w:rFonts w:eastAsia="等线"/>
                <w:color w:val="000000"/>
                <w:sz w:val="18"/>
                <w:szCs w:val="18"/>
              </w:rPr>
            </w:pPr>
            <w:r w:rsidRPr="00E94D3C">
              <w:rPr>
                <w:rFonts w:eastAsia="等线"/>
                <w:color w:val="000000"/>
                <w:sz w:val="18"/>
                <w:szCs w:val="18"/>
              </w:rPr>
              <w:t>Present full electronic search strategy for at least one database.</w:t>
            </w:r>
          </w:p>
          <w:p w14:paraId="7F2EFD78" w14:textId="77777777" w:rsidR="00ED58D2" w:rsidRPr="002E2C87" w:rsidRDefault="00ED58D2" w:rsidP="002E2C87">
            <w:pPr>
              <w:snapToGrid w:val="0"/>
              <w:contextualSpacing/>
              <w:jc w:val="left"/>
              <w:rPr>
                <w:rFonts w:eastAsia="等线"/>
                <w:color w:val="000000"/>
                <w:sz w:val="18"/>
                <w:szCs w:val="18"/>
              </w:rPr>
            </w:pPr>
            <w:r w:rsidRPr="00E94D3C">
              <w:rPr>
                <w:rFonts w:eastAsia="等线"/>
                <w:color w:val="000000"/>
                <w:sz w:val="18"/>
                <w:szCs w:val="18"/>
              </w:rPr>
              <w:t>including any limits used, such that it could be repeated.</w:t>
            </w:r>
          </w:p>
        </w:tc>
        <w:tc>
          <w:tcPr>
            <w:tcW w:w="1938" w:type="dxa"/>
            <w:tcBorders>
              <w:top w:val="nil"/>
              <w:left w:val="single" w:sz="4" w:space="0" w:color="auto"/>
              <w:bottom w:val="single" w:sz="4" w:space="0" w:color="auto"/>
              <w:right w:val="single" w:sz="4" w:space="0" w:color="auto"/>
            </w:tcBorders>
            <w:shd w:val="clear" w:color="auto" w:fill="auto"/>
            <w:noWrap/>
            <w:vAlign w:val="center"/>
            <w:hideMark/>
          </w:tcPr>
          <w:p w14:paraId="48BEEB04" w14:textId="77777777" w:rsidR="00ED58D2" w:rsidRPr="002E2C87" w:rsidRDefault="00ED58D2" w:rsidP="002E2C87">
            <w:pPr>
              <w:snapToGrid w:val="0"/>
              <w:contextualSpacing/>
              <w:jc w:val="center"/>
              <w:rPr>
                <w:rFonts w:eastAsia="等线"/>
                <w:color w:val="000000"/>
                <w:sz w:val="18"/>
                <w:szCs w:val="18"/>
              </w:rPr>
            </w:pPr>
            <w:r w:rsidRPr="002B460A">
              <w:rPr>
                <w:rFonts w:eastAsia="等线"/>
                <w:color w:val="000000"/>
                <w:sz w:val="18"/>
                <w:szCs w:val="18"/>
              </w:rPr>
              <w:t>Materials and Methods</w:t>
            </w:r>
          </w:p>
        </w:tc>
      </w:tr>
      <w:tr w:rsidR="00ED58D2" w:rsidRPr="008B3365" w14:paraId="46DFF2CD" w14:textId="77777777" w:rsidTr="006914BA">
        <w:trPr>
          <w:trHeight w:val="1111"/>
        </w:trPr>
        <w:tc>
          <w:tcPr>
            <w:tcW w:w="1742" w:type="dxa"/>
            <w:tcBorders>
              <w:top w:val="nil"/>
              <w:left w:val="single" w:sz="4" w:space="0" w:color="auto"/>
              <w:bottom w:val="single" w:sz="4" w:space="0" w:color="auto"/>
              <w:right w:val="single" w:sz="4" w:space="0" w:color="auto"/>
            </w:tcBorders>
            <w:shd w:val="clear" w:color="auto" w:fill="auto"/>
            <w:noWrap/>
            <w:vAlign w:val="center"/>
            <w:hideMark/>
          </w:tcPr>
          <w:p w14:paraId="53AEE1B6" w14:textId="77777777" w:rsidR="00ED58D2" w:rsidRPr="002E2C87" w:rsidRDefault="00ED58D2" w:rsidP="002E2C87">
            <w:pPr>
              <w:snapToGrid w:val="0"/>
              <w:contextualSpacing/>
              <w:jc w:val="left"/>
              <w:rPr>
                <w:rFonts w:eastAsia="等线"/>
                <w:color w:val="000000"/>
                <w:sz w:val="18"/>
                <w:szCs w:val="18"/>
              </w:rPr>
            </w:pPr>
            <w:r w:rsidRPr="002E2C87">
              <w:rPr>
                <w:rFonts w:eastAsia="等线"/>
                <w:color w:val="000000"/>
                <w:sz w:val="18"/>
                <w:szCs w:val="18"/>
              </w:rPr>
              <w:t>Selection process</w:t>
            </w:r>
          </w:p>
        </w:tc>
        <w:tc>
          <w:tcPr>
            <w:tcW w:w="570" w:type="dxa"/>
            <w:tcBorders>
              <w:top w:val="single" w:sz="4" w:space="0" w:color="auto"/>
              <w:left w:val="nil"/>
              <w:bottom w:val="single" w:sz="4" w:space="0" w:color="auto"/>
              <w:right w:val="single" w:sz="4" w:space="0" w:color="auto"/>
            </w:tcBorders>
            <w:shd w:val="clear" w:color="auto" w:fill="auto"/>
            <w:noWrap/>
            <w:vAlign w:val="center"/>
            <w:hideMark/>
          </w:tcPr>
          <w:p w14:paraId="7715E831" w14:textId="77777777" w:rsidR="00ED58D2" w:rsidRPr="002E2C87" w:rsidRDefault="00ED58D2" w:rsidP="002E2C87">
            <w:pPr>
              <w:snapToGrid w:val="0"/>
              <w:contextualSpacing/>
              <w:jc w:val="right"/>
              <w:rPr>
                <w:rFonts w:eastAsia="等线"/>
                <w:color w:val="000000"/>
                <w:sz w:val="18"/>
                <w:szCs w:val="18"/>
              </w:rPr>
            </w:pPr>
            <w:r>
              <w:rPr>
                <w:rFonts w:eastAsia="等线" w:hint="eastAsia"/>
                <w:color w:val="000000"/>
                <w:sz w:val="18"/>
                <w:szCs w:val="18"/>
              </w:rPr>
              <w:t>8</w:t>
            </w:r>
          </w:p>
        </w:tc>
        <w:tc>
          <w:tcPr>
            <w:tcW w:w="6404" w:type="dxa"/>
            <w:tcBorders>
              <w:top w:val="single" w:sz="4" w:space="0" w:color="auto"/>
              <w:left w:val="nil"/>
              <w:bottom w:val="single" w:sz="4" w:space="0" w:color="auto"/>
              <w:right w:val="nil"/>
            </w:tcBorders>
            <w:shd w:val="clear" w:color="auto" w:fill="auto"/>
            <w:vAlign w:val="center"/>
            <w:hideMark/>
          </w:tcPr>
          <w:p w14:paraId="1E79A147" w14:textId="77777777" w:rsidR="00ED58D2" w:rsidRPr="002E2C87" w:rsidRDefault="00ED58D2" w:rsidP="002E2C87">
            <w:pPr>
              <w:snapToGrid w:val="0"/>
              <w:contextualSpacing/>
              <w:jc w:val="left"/>
              <w:rPr>
                <w:rFonts w:eastAsia="等线"/>
                <w:color w:val="000000"/>
                <w:sz w:val="18"/>
                <w:szCs w:val="18"/>
              </w:rPr>
            </w:pPr>
            <w:r w:rsidRPr="002E2C87">
              <w:rPr>
                <w:rFonts w:eastAsia="等线"/>
                <w:color w:val="000000"/>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938" w:type="dxa"/>
            <w:tcBorders>
              <w:top w:val="nil"/>
              <w:left w:val="single" w:sz="4" w:space="0" w:color="auto"/>
              <w:bottom w:val="single" w:sz="4" w:space="0" w:color="auto"/>
              <w:right w:val="single" w:sz="4" w:space="0" w:color="auto"/>
            </w:tcBorders>
            <w:shd w:val="clear" w:color="auto" w:fill="auto"/>
            <w:noWrap/>
            <w:vAlign w:val="center"/>
            <w:hideMark/>
          </w:tcPr>
          <w:p w14:paraId="3B2CF5D6" w14:textId="77777777" w:rsidR="00ED58D2" w:rsidRPr="002E2C87" w:rsidRDefault="00ED58D2" w:rsidP="002E2C87">
            <w:pPr>
              <w:snapToGrid w:val="0"/>
              <w:contextualSpacing/>
              <w:jc w:val="center"/>
              <w:rPr>
                <w:rFonts w:eastAsia="等线"/>
                <w:color w:val="000000"/>
                <w:sz w:val="18"/>
                <w:szCs w:val="18"/>
              </w:rPr>
            </w:pPr>
            <w:r w:rsidRPr="002B460A">
              <w:rPr>
                <w:rFonts w:eastAsia="等线"/>
                <w:color w:val="000000"/>
                <w:sz w:val="18"/>
                <w:szCs w:val="18"/>
              </w:rPr>
              <w:t>Materials and Methods</w:t>
            </w:r>
          </w:p>
        </w:tc>
      </w:tr>
      <w:tr w:rsidR="00ED58D2" w:rsidRPr="008B3365" w14:paraId="07D7F80E" w14:textId="77777777" w:rsidTr="006914BA">
        <w:trPr>
          <w:trHeight w:val="1111"/>
        </w:trPr>
        <w:tc>
          <w:tcPr>
            <w:tcW w:w="1742" w:type="dxa"/>
            <w:tcBorders>
              <w:top w:val="nil"/>
              <w:left w:val="single" w:sz="4" w:space="0" w:color="auto"/>
              <w:bottom w:val="single" w:sz="4" w:space="0" w:color="auto"/>
              <w:right w:val="single" w:sz="4" w:space="0" w:color="auto"/>
            </w:tcBorders>
            <w:shd w:val="clear" w:color="auto" w:fill="auto"/>
            <w:vAlign w:val="center"/>
            <w:hideMark/>
          </w:tcPr>
          <w:p w14:paraId="18727712" w14:textId="77777777" w:rsidR="00ED58D2" w:rsidRPr="002E2C87" w:rsidRDefault="00ED58D2" w:rsidP="002E2C87">
            <w:pPr>
              <w:snapToGrid w:val="0"/>
              <w:contextualSpacing/>
              <w:jc w:val="left"/>
              <w:rPr>
                <w:rFonts w:eastAsia="等线"/>
                <w:color w:val="000000"/>
                <w:sz w:val="18"/>
                <w:szCs w:val="18"/>
              </w:rPr>
            </w:pPr>
            <w:r w:rsidRPr="002E2C87">
              <w:rPr>
                <w:rFonts w:eastAsia="等线"/>
                <w:color w:val="000000"/>
                <w:sz w:val="18"/>
                <w:szCs w:val="18"/>
              </w:rPr>
              <w:t>Data collection process</w:t>
            </w:r>
          </w:p>
        </w:tc>
        <w:tc>
          <w:tcPr>
            <w:tcW w:w="570" w:type="dxa"/>
            <w:tcBorders>
              <w:top w:val="single" w:sz="4" w:space="0" w:color="auto"/>
              <w:left w:val="nil"/>
              <w:bottom w:val="single" w:sz="4" w:space="0" w:color="auto"/>
              <w:right w:val="single" w:sz="4" w:space="0" w:color="auto"/>
            </w:tcBorders>
            <w:shd w:val="clear" w:color="auto" w:fill="auto"/>
            <w:noWrap/>
            <w:vAlign w:val="center"/>
            <w:hideMark/>
          </w:tcPr>
          <w:p w14:paraId="7A4EA3C9" w14:textId="77777777" w:rsidR="00ED58D2" w:rsidRPr="002E2C87" w:rsidRDefault="00ED58D2" w:rsidP="002E2C87">
            <w:pPr>
              <w:snapToGrid w:val="0"/>
              <w:contextualSpacing/>
              <w:jc w:val="right"/>
              <w:rPr>
                <w:rFonts w:eastAsia="等线"/>
                <w:color w:val="000000"/>
                <w:sz w:val="18"/>
                <w:szCs w:val="18"/>
              </w:rPr>
            </w:pPr>
            <w:r>
              <w:rPr>
                <w:rFonts w:eastAsia="等线" w:hint="eastAsia"/>
                <w:color w:val="000000"/>
                <w:sz w:val="18"/>
                <w:szCs w:val="18"/>
              </w:rPr>
              <w:t>9</w:t>
            </w:r>
          </w:p>
        </w:tc>
        <w:tc>
          <w:tcPr>
            <w:tcW w:w="6404" w:type="dxa"/>
            <w:tcBorders>
              <w:top w:val="single" w:sz="4" w:space="0" w:color="auto"/>
              <w:left w:val="nil"/>
              <w:bottom w:val="nil"/>
              <w:right w:val="nil"/>
            </w:tcBorders>
            <w:shd w:val="clear" w:color="auto" w:fill="auto"/>
            <w:vAlign w:val="center"/>
            <w:hideMark/>
          </w:tcPr>
          <w:p w14:paraId="35EE4357" w14:textId="77777777" w:rsidR="00ED58D2" w:rsidRPr="002E2C87" w:rsidRDefault="00ED58D2" w:rsidP="002E2C87">
            <w:pPr>
              <w:snapToGrid w:val="0"/>
              <w:contextualSpacing/>
              <w:jc w:val="left"/>
              <w:rPr>
                <w:rFonts w:eastAsia="等线"/>
                <w:color w:val="000000"/>
                <w:sz w:val="18"/>
                <w:szCs w:val="18"/>
              </w:rPr>
            </w:pPr>
            <w:r w:rsidRPr="002E2C87">
              <w:rPr>
                <w:rFonts w:eastAsia="等线"/>
                <w:color w:val="000000"/>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938" w:type="dxa"/>
            <w:tcBorders>
              <w:top w:val="nil"/>
              <w:left w:val="single" w:sz="4" w:space="0" w:color="auto"/>
              <w:bottom w:val="single" w:sz="4" w:space="0" w:color="auto"/>
              <w:right w:val="single" w:sz="4" w:space="0" w:color="auto"/>
            </w:tcBorders>
            <w:shd w:val="clear" w:color="auto" w:fill="auto"/>
            <w:noWrap/>
            <w:vAlign w:val="center"/>
            <w:hideMark/>
          </w:tcPr>
          <w:p w14:paraId="109A3B0C" w14:textId="77777777" w:rsidR="00ED58D2" w:rsidRPr="002E2C87" w:rsidRDefault="00ED58D2" w:rsidP="002E2C87">
            <w:pPr>
              <w:snapToGrid w:val="0"/>
              <w:contextualSpacing/>
              <w:jc w:val="center"/>
              <w:rPr>
                <w:rFonts w:eastAsia="等线"/>
                <w:color w:val="000000"/>
                <w:sz w:val="18"/>
                <w:szCs w:val="18"/>
              </w:rPr>
            </w:pPr>
            <w:r w:rsidRPr="002B460A">
              <w:rPr>
                <w:rFonts w:eastAsia="等线"/>
                <w:color w:val="000000"/>
                <w:sz w:val="18"/>
                <w:szCs w:val="18"/>
              </w:rPr>
              <w:t>Materials and Methods</w:t>
            </w:r>
            <w:r>
              <w:rPr>
                <w:rFonts w:eastAsia="等线" w:hint="eastAsia"/>
                <w:color w:val="000000"/>
                <w:sz w:val="18"/>
                <w:szCs w:val="18"/>
              </w:rPr>
              <w:t xml:space="preserve"> and Results</w:t>
            </w:r>
          </w:p>
        </w:tc>
      </w:tr>
      <w:tr w:rsidR="00ED58D2" w:rsidRPr="008B3365" w14:paraId="2BB1D6EA" w14:textId="77777777" w:rsidTr="006914BA">
        <w:trPr>
          <w:trHeight w:val="555"/>
        </w:trPr>
        <w:tc>
          <w:tcPr>
            <w:tcW w:w="1742" w:type="dxa"/>
            <w:tcBorders>
              <w:top w:val="nil"/>
              <w:left w:val="single" w:sz="4" w:space="0" w:color="auto"/>
              <w:bottom w:val="single" w:sz="4" w:space="0" w:color="auto"/>
              <w:right w:val="single" w:sz="4" w:space="0" w:color="auto"/>
            </w:tcBorders>
            <w:shd w:val="clear" w:color="auto" w:fill="auto"/>
            <w:noWrap/>
            <w:vAlign w:val="center"/>
            <w:hideMark/>
          </w:tcPr>
          <w:p w14:paraId="0353E983" w14:textId="77777777" w:rsidR="00ED58D2" w:rsidRPr="002E2C87" w:rsidRDefault="00ED58D2" w:rsidP="002E2C87">
            <w:pPr>
              <w:snapToGrid w:val="0"/>
              <w:contextualSpacing/>
              <w:jc w:val="left"/>
              <w:rPr>
                <w:rFonts w:eastAsia="等线"/>
                <w:color w:val="000000"/>
                <w:sz w:val="18"/>
                <w:szCs w:val="18"/>
              </w:rPr>
            </w:pPr>
            <w:r w:rsidRPr="002E2C87">
              <w:rPr>
                <w:rFonts w:eastAsia="等线"/>
                <w:color w:val="000000"/>
                <w:sz w:val="18"/>
                <w:szCs w:val="18"/>
              </w:rPr>
              <w:t>Data items</w:t>
            </w:r>
          </w:p>
        </w:tc>
        <w:tc>
          <w:tcPr>
            <w:tcW w:w="570" w:type="dxa"/>
            <w:tcBorders>
              <w:top w:val="nil"/>
              <w:left w:val="nil"/>
              <w:bottom w:val="single" w:sz="4" w:space="0" w:color="auto"/>
              <w:right w:val="single" w:sz="4" w:space="0" w:color="auto"/>
            </w:tcBorders>
            <w:shd w:val="clear" w:color="auto" w:fill="auto"/>
            <w:noWrap/>
            <w:vAlign w:val="center"/>
            <w:hideMark/>
          </w:tcPr>
          <w:p w14:paraId="4531F173" w14:textId="77777777" w:rsidR="00ED58D2" w:rsidRPr="002E2C87" w:rsidRDefault="00ED58D2" w:rsidP="002E2C87">
            <w:pPr>
              <w:snapToGrid w:val="0"/>
              <w:contextualSpacing/>
              <w:jc w:val="right"/>
              <w:rPr>
                <w:rFonts w:eastAsia="等线"/>
                <w:color w:val="000000"/>
                <w:sz w:val="18"/>
                <w:szCs w:val="18"/>
              </w:rPr>
            </w:pPr>
            <w:r w:rsidRPr="002E2C87">
              <w:rPr>
                <w:rFonts w:eastAsia="等线"/>
                <w:color w:val="000000"/>
                <w:sz w:val="18"/>
                <w:szCs w:val="18"/>
              </w:rPr>
              <w:t>1</w:t>
            </w:r>
            <w:r>
              <w:rPr>
                <w:rFonts w:eastAsia="等线" w:hint="eastAsia"/>
                <w:color w:val="000000"/>
                <w:sz w:val="18"/>
                <w:szCs w:val="18"/>
              </w:rPr>
              <w:t>0</w:t>
            </w:r>
          </w:p>
        </w:tc>
        <w:tc>
          <w:tcPr>
            <w:tcW w:w="6404" w:type="dxa"/>
            <w:tcBorders>
              <w:top w:val="single" w:sz="4" w:space="0" w:color="auto"/>
              <w:left w:val="nil"/>
              <w:bottom w:val="single" w:sz="4" w:space="0" w:color="auto"/>
              <w:right w:val="single" w:sz="4" w:space="0" w:color="auto"/>
            </w:tcBorders>
            <w:shd w:val="clear" w:color="auto" w:fill="auto"/>
            <w:vAlign w:val="center"/>
            <w:hideMark/>
          </w:tcPr>
          <w:p w14:paraId="28089EB9" w14:textId="77777777" w:rsidR="00ED58D2" w:rsidRPr="002E2C87" w:rsidRDefault="00ED58D2" w:rsidP="002E2C87">
            <w:pPr>
              <w:snapToGrid w:val="0"/>
              <w:contextualSpacing/>
              <w:jc w:val="left"/>
              <w:rPr>
                <w:rFonts w:eastAsia="等线"/>
                <w:color w:val="000000"/>
                <w:sz w:val="18"/>
                <w:szCs w:val="18"/>
              </w:rPr>
            </w:pPr>
            <w:r>
              <w:rPr>
                <w:rFonts w:eastAsia="等线" w:hint="eastAsia"/>
                <w:color w:val="000000"/>
                <w:sz w:val="18"/>
                <w:szCs w:val="18"/>
              </w:rPr>
              <w:t>L</w:t>
            </w:r>
            <w:r w:rsidRPr="002E2C87">
              <w:rPr>
                <w:rFonts w:eastAsia="等线"/>
                <w:color w:val="000000"/>
                <w:sz w:val="18"/>
                <w:szCs w:val="18"/>
              </w:rPr>
              <w:t>ist and define all variables for which data were sought</w:t>
            </w:r>
            <w:r>
              <w:rPr>
                <w:rFonts w:eastAsia="等线" w:hint="eastAsia"/>
                <w:color w:val="000000"/>
                <w:sz w:val="18"/>
                <w:szCs w:val="18"/>
              </w:rPr>
              <w:t xml:space="preserve"> </w:t>
            </w:r>
            <w:r w:rsidRPr="002E2C87">
              <w:rPr>
                <w:rFonts w:eastAsia="等线"/>
                <w:color w:val="000000"/>
                <w:sz w:val="18"/>
                <w:szCs w:val="18"/>
              </w:rPr>
              <w:t>and any assumptions and simplifications made.</w:t>
            </w:r>
          </w:p>
        </w:tc>
        <w:tc>
          <w:tcPr>
            <w:tcW w:w="1938" w:type="dxa"/>
            <w:tcBorders>
              <w:top w:val="nil"/>
              <w:left w:val="nil"/>
              <w:bottom w:val="single" w:sz="4" w:space="0" w:color="auto"/>
              <w:right w:val="single" w:sz="4" w:space="0" w:color="auto"/>
            </w:tcBorders>
            <w:shd w:val="clear" w:color="auto" w:fill="auto"/>
            <w:noWrap/>
            <w:vAlign w:val="center"/>
            <w:hideMark/>
          </w:tcPr>
          <w:p w14:paraId="6DBDF6CC" w14:textId="77777777" w:rsidR="00ED58D2" w:rsidRPr="002E2C87" w:rsidRDefault="00ED58D2" w:rsidP="002E2C87">
            <w:pPr>
              <w:snapToGrid w:val="0"/>
              <w:contextualSpacing/>
              <w:jc w:val="center"/>
              <w:rPr>
                <w:rFonts w:eastAsia="等线"/>
                <w:color w:val="000000"/>
                <w:sz w:val="18"/>
                <w:szCs w:val="18"/>
              </w:rPr>
            </w:pPr>
            <w:r w:rsidRPr="002B460A">
              <w:rPr>
                <w:rFonts w:eastAsia="等线"/>
                <w:color w:val="000000"/>
                <w:sz w:val="18"/>
                <w:szCs w:val="18"/>
              </w:rPr>
              <w:t>Materials and Methods</w:t>
            </w:r>
            <w:r>
              <w:rPr>
                <w:rFonts w:eastAsia="等线" w:hint="eastAsia"/>
                <w:color w:val="000000"/>
                <w:sz w:val="18"/>
                <w:szCs w:val="18"/>
              </w:rPr>
              <w:t xml:space="preserve"> and Results</w:t>
            </w:r>
          </w:p>
        </w:tc>
      </w:tr>
      <w:tr w:rsidR="00ED58D2" w:rsidRPr="008B3365" w14:paraId="448795C9" w14:textId="77777777" w:rsidTr="006914BA">
        <w:trPr>
          <w:trHeight w:val="1111"/>
        </w:trPr>
        <w:tc>
          <w:tcPr>
            <w:tcW w:w="1742" w:type="dxa"/>
            <w:tcBorders>
              <w:top w:val="nil"/>
              <w:left w:val="single" w:sz="4" w:space="0" w:color="auto"/>
              <w:bottom w:val="single" w:sz="4" w:space="0" w:color="auto"/>
              <w:right w:val="single" w:sz="4" w:space="0" w:color="auto"/>
            </w:tcBorders>
            <w:shd w:val="clear" w:color="auto" w:fill="auto"/>
            <w:vAlign w:val="center"/>
            <w:hideMark/>
          </w:tcPr>
          <w:p w14:paraId="608E8A93" w14:textId="77777777" w:rsidR="00ED58D2" w:rsidRPr="002E2C87" w:rsidRDefault="00ED58D2" w:rsidP="002E2C87">
            <w:pPr>
              <w:snapToGrid w:val="0"/>
              <w:contextualSpacing/>
              <w:jc w:val="left"/>
              <w:rPr>
                <w:rFonts w:eastAsia="等线"/>
                <w:color w:val="000000"/>
                <w:sz w:val="18"/>
                <w:szCs w:val="18"/>
              </w:rPr>
            </w:pPr>
            <w:r w:rsidRPr="002E2C87">
              <w:rPr>
                <w:rFonts w:eastAsia="等线"/>
                <w:color w:val="000000"/>
                <w:sz w:val="18"/>
                <w:szCs w:val="18"/>
              </w:rPr>
              <w:t>Risk of bias in individual studies</w:t>
            </w:r>
          </w:p>
        </w:tc>
        <w:tc>
          <w:tcPr>
            <w:tcW w:w="570" w:type="dxa"/>
            <w:tcBorders>
              <w:top w:val="nil"/>
              <w:left w:val="nil"/>
              <w:bottom w:val="single" w:sz="4" w:space="0" w:color="auto"/>
              <w:right w:val="single" w:sz="4" w:space="0" w:color="auto"/>
            </w:tcBorders>
            <w:shd w:val="clear" w:color="auto" w:fill="auto"/>
            <w:noWrap/>
            <w:vAlign w:val="center"/>
            <w:hideMark/>
          </w:tcPr>
          <w:p w14:paraId="576712C0" w14:textId="77777777" w:rsidR="00ED58D2" w:rsidRPr="002E2C87" w:rsidRDefault="00ED58D2" w:rsidP="002E2C87">
            <w:pPr>
              <w:snapToGrid w:val="0"/>
              <w:contextualSpacing/>
              <w:jc w:val="right"/>
              <w:rPr>
                <w:rFonts w:eastAsia="等线"/>
                <w:color w:val="000000"/>
                <w:sz w:val="18"/>
                <w:szCs w:val="18"/>
              </w:rPr>
            </w:pPr>
            <w:r w:rsidRPr="002E2C87">
              <w:rPr>
                <w:rFonts w:eastAsia="等线"/>
                <w:color w:val="000000"/>
                <w:sz w:val="18"/>
                <w:szCs w:val="18"/>
              </w:rPr>
              <w:t>1</w:t>
            </w:r>
            <w:r>
              <w:rPr>
                <w:rFonts w:eastAsia="等线" w:hint="eastAsia"/>
                <w:color w:val="000000"/>
                <w:sz w:val="18"/>
                <w:szCs w:val="18"/>
              </w:rPr>
              <w:t>1</w:t>
            </w:r>
          </w:p>
        </w:tc>
        <w:tc>
          <w:tcPr>
            <w:tcW w:w="6404" w:type="dxa"/>
            <w:tcBorders>
              <w:top w:val="nil"/>
              <w:left w:val="nil"/>
              <w:bottom w:val="single" w:sz="4" w:space="0" w:color="auto"/>
              <w:right w:val="nil"/>
            </w:tcBorders>
            <w:shd w:val="clear" w:color="auto" w:fill="auto"/>
            <w:vAlign w:val="center"/>
            <w:hideMark/>
          </w:tcPr>
          <w:p w14:paraId="2847386D" w14:textId="77777777" w:rsidR="00ED58D2" w:rsidRPr="002E2C87" w:rsidRDefault="00ED58D2" w:rsidP="002E2C87">
            <w:pPr>
              <w:snapToGrid w:val="0"/>
              <w:contextualSpacing/>
              <w:jc w:val="left"/>
              <w:rPr>
                <w:rFonts w:eastAsia="等线"/>
                <w:color w:val="000000"/>
                <w:sz w:val="18"/>
                <w:szCs w:val="18"/>
              </w:rPr>
            </w:pPr>
            <w:r w:rsidRPr="002E2C87">
              <w:rPr>
                <w:rFonts w:eastAsia="等线"/>
                <w:color w:val="000000"/>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938" w:type="dxa"/>
            <w:tcBorders>
              <w:top w:val="nil"/>
              <w:left w:val="single" w:sz="4" w:space="0" w:color="auto"/>
              <w:bottom w:val="single" w:sz="4" w:space="0" w:color="auto"/>
              <w:right w:val="single" w:sz="4" w:space="0" w:color="auto"/>
            </w:tcBorders>
            <w:shd w:val="clear" w:color="auto" w:fill="auto"/>
            <w:noWrap/>
            <w:vAlign w:val="center"/>
            <w:hideMark/>
          </w:tcPr>
          <w:p w14:paraId="4F4C7DEC" w14:textId="77777777" w:rsidR="00ED58D2" w:rsidRPr="002E2C87" w:rsidRDefault="00ED58D2" w:rsidP="002E2C87">
            <w:pPr>
              <w:snapToGrid w:val="0"/>
              <w:contextualSpacing/>
              <w:jc w:val="center"/>
              <w:rPr>
                <w:rFonts w:eastAsia="等线"/>
                <w:color w:val="000000"/>
                <w:sz w:val="18"/>
                <w:szCs w:val="18"/>
              </w:rPr>
            </w:pPr>
            <w:r w:rsidRPr="002B460A">
              <w:rPr>
                <w:rFonts w:eastAsia="等线"/>
                <w:color w:val="000000"/>
                <w:sz w:val="18"/>
                <w:szCs w:val="18"/>
              </w:rPr>
              <w:t>Materials and Methods</w:t>
            </w:r>
            <w:r>
              <w:rPr>
                <w:rFonts w:eastAsia="等线" w:hint="eastAsia"/>
                <w:color w:val="000000"/>
                <w:sz w:val="18"/>
                <w:szCs w:val="18"/>
              </w:rPr>
              <w:t xml:space="preserve"> and appendix A</w:t>
            </w:r>
          </w:p>
        </w:tc>
      </w:tr>
      <w:tr w:rsidR="00ED58D2" w:rsidRPr="008B3365" w14:paraId="263BEE92" w14:textId="77777777" w:rsidTr="006914BA">
        <w:trPr>
          <w:trHeight w:val="555"/>
        </w:trPr>
        <w:tc>
          <w:tcPr>
            <w:tcW w:w="1742" w:type="dxa"/>
            <w:tcBorders>
              <w:top w:val="nil"/>
              <w:left w:val="single" w:sz="4" w:space="0" w:color="auto"/>
              <w:bottom w:val="single" w:sz="4" w:space="0" w:color="auto"/>
              <w:right w:val="single" w:sz="4" w:space="0" w:color="auto"/>
            </w:tcBorders>
            <w:shd w:val="clear" w:color="auto" w:fill="auto"/>
            <w:vAlign w:val="center"/>
            <w:hideMark/>
          </w:tcPr>
          <w:p w14:paraId="208A0BB3" w14:textId="77777777" w:rsidR="00ED58D2" w:rsidRPr="002E2C87" w:rsidRDefault="00ED58D2" w:rsidP="002E2C87">
            <w:pPr>
              <w:snapToGrid w:val="0"/>
              <w:contextualSpacing/>
              <w:jc w:val="left"/>
              <w:rPr>
                <w:rFonts w:eastAsia="等线"/>
                <w:color w:val="000000"/>
                <w:sz w:val="18"/>
                <w:szCs w:val="18"/>
              </w:rPr>
            </w:pPr>
            <w:r w:rsidRPr="002E2C87">
              <w:rPr>
                <w:rFonts w:eastAsia="等线"/>
                <w:color w:val="000000"/>
                <w:sz w:val="18"/>
                <w:szCs w:val="18"/>
              </w:rPr>
              <w:t>Risk of bias across studies</w:t>
            </w:r>
          </w:p>
        </w:tc>
        <w:tc>
          <w:tcPr>
            <w:tcW w:w="570" w:type="dxa"/>
            <w:tcBorders>
              <w:top w:val="single" w:sz="4" w:space="0" w:color="auto"/>
              <w:left w:val="nil"/>
              <w:bottom w:val="single" w:sz="4" w:space="0" w:color="auto"/>
              <w:right w:val="single" w:sz="4" w:space="0" w:color="auto"/>
            </w:tcBorders>
            <w:shd w:val="clear" w:color="auto" w:fill="auto"/>
            <w:noWrap/>
            <w:vAlign w:val="center"/>
            <w:hideMark/>
          </w:tcPr>
          <w:p w14:paraId="6AEF9709" w14:textId="77777777" w:rsidR="00ED58D2" w:rsidRPr="002E2C87" w:rsidRDefault="00ED58D2" w:rsidP="002E2C87">
            <w:pPr>
              <w:snapToGrid w:val="0"/>
              <w:contextualSpacing/>
              <w:jc w:val="right"/>
              <w:rPr>
                <w:rFonts w:eastAsia="等线"/>
                <w:color w:val="000000"/>
                <w:sz w:val="18"/>
                <w:szCs w:val="18"/>
              </w:rPr>
            </w:pPr>
            <w:r w:rsidRPr="002E2C87">
              <w:rPr>
                <w:rFonts w:eastAsia="等线"/>
                <w:color w:val="000000"/>
                <w:sz w:val="18"/>
                <w:szCs w:val="18"/>
              </w:rPr>
              <w:t>1</w:t>
            </w:r>
            <w:r>
              <w:rPr>
                <w:rFonts w:eastAsia="等线" w:hint="eastAsia"/>
                <w:color w:val="000000"/>
                <w:sz w:val="18"/>
                <w:szCs w:val="18"/>
              </w:rPr>
              <w:t>2</w:t>
            </w:r>
          </w:p>
        </w:tc>
        <w:tc>
          <w:tcPr>
            <w:tcW w:w="6404" w:type="dxa"/>
            <w:tcBorders>
              <w:top w:val="single" w:sz="4" w:space="0" w:color="auto"/>
              <w:left w:val="nil"/>
              <w:bottom w:val="nil"/>
              <w:right w:val="nil"/>
            </w:tcBorders>
            <w:shd w:val="clear" w:color="auto" w:fill="auto"/>
            <w:vAlign w:val="center"/>
            <w:hideMark/>
          </w:tcPr>
          <w:p w14:paraId="04821947" w14:textId="77777777" w:rsidR="00ED58D2" w:rsidRPr="002E2C87" w:rsidRDefault="00ED58D2" w:rsidP="002E2C87">
            <w:pPr>
              <w:snapToGrid w:val="0"/>
              <w:contextualSpacing/>
              <w:jc w:val="left"/>
              <w:rPr>
                <w:rFonts w:eastAsia="等线"/>
                <w:color w:val="000000"/>
                <w:sz w:val="18"/>
                <w:szCs w:val="18"/>
              </w:rPr>
            </w:pPr>
            <w:r w:rsidRPr="002E2C87">
              <w:rPr>
                <w:rFonts w:eastAsia="等线"/>
                <w:color w:val="000000"/>
                <w:sz w:val="18"/>
                <w:szCs w:val="18"/>
              </w:rPr>
              <w:t>Specify any assessment of risk of bias that may affect the cumulative evidence</w:t>
            </w:r>
            <w:r>
              <w:rPr>
                <w:rFonts w:eastAsia="等线" w:hint="eastAsia"/>
                <w:color w:val="000000"/>
                <w:sz w:val="18"/>
                <w:szCs w:val="18"/>
              </w:rPr>
              <w:t xml:space="preserve"> </w:t>
            </w:r>
            <w:r w:rsidRPr="002E2C87">
              <w:rPr>
                <w:rFonts w:eastAsia="等线"/>
                <w:color w:val="000000"/>
                <w:sz w:val="18"/>
                <w:szCs w:val="18"/>
              </w:rPr>
              <w:t>(</w:t>
            </w:r>
            <w:r w:rsidRPr="00E94D3C">
              <w:rPr>
                <w:rFonts w:eastAsia="等线"/>
                <w:color w:val="000000"/>
                <w:sz w:val="18"/>
                <w:szCs w:val="18"/>
              </w:rPr>
              <w:t>e.g.,</w:t>
            </w:r>
            <w:r w:rsidRPr="002E2C87">
              <w:rPr>
                <w:rFonts w:eastAsia="等线"/>
                <w:color w:val="000000"/>
                <w:sz w:val="18"/>
                <w:szCs w:val="18"/>
              </w:rPr>
              <w:t xml:space="preserve"> publication bias, selective reporting within studies)</w:t>
            </w:r>
          </w:p>
        </w:tc>
        <w:tc>
          <w:tcPr>
            <w:tcW w:w="1938" w:type="dxa"/>
            <w:tcBorders>
              <w:top w:val="nil"/>
              <w:left w:val="single" w:sz="4" w:space="0" w:color="auto"/>
              <w:bottom w:val="single" w:sz="4" w:space="0" w:color="auto"/>
              <w:right w:val="single" w:sz="4" w:space="0" w:color="auto"/>
            </w:tcBorders>
            <w:shd w:val="clear" w:color="auto" w:fill="auto"/>
            <w:noWrap/>
            <w:vAlign w:val="center"/>
            <w:hideMark/>
          </w:tcPr>
          <w:p w14:paraId="0E106694" w14:textId="77777777" w:rsidR="00ED58D2" w:rsidRPr="002E2C87" w:rsidRDefault="00ED58D2" w:rsidP="002E2C87">
            <w:pPr>
              <w:snapToGrid w:val="0"/>
              <w:contextualSpacing/>
              <w:jc w:val="center"/>
              <w:rPr>
                <w:rFonts w:eastAsia="等线"/>
                <w:color w:val="000000"/>
                <w:sz w:val="18"/>
                <w:szCs w:val="18"/>
              </w:rPr>
            </w:pPr>
            <w:r w:rsidRPr="005A7AF4">
              <w:rPr>
                <w:rFonts w:eastAsia="等线"/>
                <w:color w:val="000000"/>
                <w:sz w:val="18"/>
                <w:szCs w:val="18"/>
              </w:rPr>
              <w:t>Materials and Methods</w:t>
            </w:r>
            <w:r>
              <w:rPr>
                <w:rFonts w:eastAsia="等线" w:hint="eastAsia"/>
                <w:color w:val="000000"/>
                <w:sz w:val="18"/>
                <w:szCs w:val="18"/>
              </w:rPr>
              <w:t xml:space="preserve"> and appendix A</w:t>
            </w:r>
          </w:p>
        </w:tc>
      </w:tr>
      <w:tr w:rsidR="00ED58D2" w:rsidRPr="008B3365" w14:paraId="15187F1E" w14:textId="77777777" w:rsidTr="006914BA">
        <w:trPr>
          <w:trHeight w:val="555"/>
        </w:trPr>
        <w:tc>
          <w:tcPr>
            <w:tcW w:w="1742" w:type="dxa"/>
            <w:tcBorders>
              <w:top w:val="nil"/>
              <w:left w:val="single" w:sz="4" w:space="0" w:color="auto"/>
              <w:bottom w:val="single" w:sz="4" w:space="0" w:color="auto"/>
              <w:right w:val="single" w:sz="4" w:space="0" w:color="auto"/>
            </w:tcBorders>
            <w:shd w:val="clear" w:color="auto" w:fill="auto"/>
            <w:noWrap/>
            <w:vAlign w:val="center"/>
            <w:hideMark/>
          </w:tcPr>
          <w:p w14:paraId="643C105B" w14:textId="77777777" w:rsidR="00ED58D2" w:rsidRPr="002E2C87" w:rsidRDefault="00ED58D2" w:rsidP="002E2C87">
            <w:pPr>
              <w:snapToGrid w:val="0"/>
              <w:contextualSpacing/>
              <w:jc w:val="left"/>
              <w:rPr>
                <w:rFonts w:eastAsia="等线"/>
                <w:color w:val="000000"/>
                <w:sz w:val="18"/>
                <w:szCs w:val="18"/>
              </w:rPr>
            </w:pPr>
            <w:r w:rsidRPr="002E2C87">
              <w:rPr>
                <w:rFonts w:eastAsia="等线"/>
                <w:color w:val="000000"/>
                <w:sz w:val="18"/>
                <w:szCs w:val="18"/>
              </w:rPr>
              <w:t>Additional analyses</w:t>
            </w:r>
          </w:p>
        </w:tc>
        <w:tc>
          <w:tcPr>
            <w:tcW w:w="570" w:type="dxa"/>
            <w:tcBorders>
              <w:top w:val="nil"/>
              <w:left w:val="nil"/>
              <w:bottom w:val="single" w:sz="4" w:space="0" w:color="auto"/>
              <w:right w:val="single" w:sz="4" w:space="0" w:color="auto"/>
            </w:tcBorders>
            <w:shd w:val="clear" w:color="auto" w:fill="auto"/>
            <w:noWrap/>
            <w:vAlign w:val="center"/>
            <w:hideMark/>
          </w:tcPr>
          <w:p w14:paraId="6F4C7189" w14:textId="77777777" w:rsidR="00ED58D2" w:rsidRPr="002E2C87" w:rsidRDefault="00ED58D2" w:rsidP="002E2C87">
            <w:pPr>
              <w:snapToGrid w:val="0"/>
              <w:contextualSpacing/>
              <w:jc w:val="right"/>
              <w:rPr>
                <w:rFonts w:eastAsia="等线"/>
                <w:color w:val="000000"/>
                <w:sz w:val="18"/>
                <w:szCs w:val="18"/>
              </w:rPr>
            </w:pPr>
            <w:r w:rsidRPr="002E2C87">
              <w:rPr>
                <w:rFonts w:eastAsia="等线"/>
                <w:color w:val="000000"/>
                <w:sz w:val="18"/>
                <w:szCs w:val="18"/>
              </w:rPr>
              <w:t>1</w:t>
            </w:r>
            <w:r>
              <w:rPr>
                <w:rFonts w:eastAsia="等线" w:hint="eastAsia"/>
                <w:color w:val="000000"/>
                <w:sz w:val="18"/>
                <w:szCs w:val="18"/>
              </w:rPr>
              <w:t>3</w:t>
            </w:r>
          </w:p>
        </w:tc>
        <w:tc>
          <w:tcPr>
            <w:tcW w:w="6404" w:type="dxa"/>
            <w:tcBorders>
              <w:top w:val="single" w:sz="4" w:space="0" w:color="auto"/>
              <w:left w:val="nil"/>
              <w:bottom w:val="single" w:sz="4" w:space="0" w:color="auto"/>
              <w:right w:val="single" w:sz="4" w:space="0" w:color="auto"/>
            </w:tcBorders>
            <w:shd w:val="clear" w:color="auto" w:fill="auto"/>
            <w:vAlign w:val="center"/>
            <w:hideMark/>
          </w:tcPr>
          <w:p w14:paraId="62AC85FC" w14:textId="77777777" w:rsidR="00ED58D2" w:rsidRPr="002E2C87" w:rsidRDefault="00ED58D2" w:rsidP="002E2C87">
            <w:pPr>
              <w:snapToGrid w:val="0"/>
              <w:contextualSpacing/>
              <w:jc w:val="left"/>
              <w:rPr>
                <w:rFonts w:eastAsia="等线"/>
                <w:color w:val="000000"/>
                <w:sz w:val="18"/>
                <w:szCs w:val="18"/>
              </w:rPr>
            </w:pPr>
            <w:r w:rsidRPr="002E2C87">
              <w:rPr>
                <w:rFonts w:eastAsia="等线"/>
                <w:color w:val="000000"/>
                <w:sz w:val="18"/>
                <w:szCs w:val="18"/>
              </w:rPr>
              <w:t>Describe any methods used to assess risk of bias due to missing results in a synthesis (arising from reporting biases).</w:t>
            </w:r>
          </w:p>
        </w:tc>
        <w:tc>
          <w:tcPr>
            <w:tcW w:w="1938" w:type="dxa"/>
            <w:tcBorders>
              <w:top w:val="nil"/>
              <w:left w:val="nil"/>
              <w:bottom w:val="single" w:sz="4" w:space="0" w:color="auto"/>
              <w:right w:val="single" w:sz="4" w:space="0" w:color="auto"/>
            </w:tcBorders>
            <w:shd w:val="clear" w:color="auto" w:fill="auto"/>
            <w:noWrap/>
            <w:vAlign w:val="center"/>
            <w:hideMark/>
          </w:tcPr>
          <w:p w14:paraId="0F9D0012" w14:textId="77777777" w:rsidR="00ED58D2" w:rsidRPr="002E2C87" w:rsidRDefault="00ED58D2" w:rsidP="002E2C87">
            <w:pPr>
              <w:snapToGrid w:val="0"/>
              <w:contextualSpacing/>
              <w:jc w:val="center"/>
              <w:rPr>
                <w:rFonts w:eastAsia="等线"/>
                <w:color w:val="000000"/>
                <w:sz w:val="18"/>
                <w:szCs w:val="18"/>
              </w:rPr>
            </w:pPr>
            <w:r w:rsidRPr="005A7AF4">
              <w:rPr>
                <w:rFonts w:eastAsia="等线"/>
                <w:color w:val="000000"/>
                <w:sz w:val="18"/>
                <w:szCs w:val="18"/>
              </w:rPr>
              <w:t>Materials and Methods</w:t>
            </w:r>
            <w:r>
              <w:rPr>
                <w:rFonts w:eastAsia="等线" w:hint="eastAsia"/>
                <w:color w:val="000000"/>
                <w:sz w:val="18"/>
                <w:szCs w:val="18"/>
              </w:rPr>
              <w:t xml:space="preserve"> and appendix A</w:t>
            </w:r>
          </w:p>
        </w:tc>
      </w:tr>
      <w:tr w:rsidR="00ED58D2" w:rsidRPr="008B3365" w14:paraId="65834D9A" w14:textId="77777777" w:rsidTr="006914BA">
        <w:trPr>
          <w:trHeight w:val="278"/>
        </w:trPr>
        <w:tc>
          <w:tcPr>
            <w:tcW w:w="8717" w:type="dxa"/>
            <w:gridSpan w:val="3"/>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67D16DCC" w14:textId="77777777" w:rsidR="00ED58D2" w:rsidRPr="002E2C87" w:rsidRDefault="00ED58D2" w:rsidP="002E2C87">
            <w:pPr>
              <w:snapToGrid w:val="0"/>
              <w:contextualSpacing/>
              <w:jc w:val="left"/>
              <w:rPr>
                <w:rFonts w:eastAsia="等线"/>
                <w:color w:val="000000"/>
                <w:sz w:val="18"/>
                <w:szCs w:val="18"/>
              </w:rPr>
            </w:pPr>
            <w:r w:rsidRPr="002E2C87">
              <w:rPr>
                <w:rFonts w:eastAsia="等线"/>
                <w:color w:val="000000"/>
                <w:sz w:val="18"/>
                <w:szCs w:val="18"/>
              </w:rPr>
              <w:t>RESULTS</w:t>
            </w:r>
          </w:p>
        </w:tc>
        <w:tc>
          <w:tcPr>
            <w:tcW w:w="1938" w:type="dxa"/>
            <w:tcBorders>
              <w:top w:val="nil"/>
              <w:left w:val="nil"/>
              <w:bottom w:val="single" w:sz="4" w:space="0" w:color="auto"/>
              <w:right w:val="single" w:sz="4" w:space="0" w:color="auto"/>
            </w:tcBorders>
            <w:shd w:val="clear" w:color="auto" w:fill="D9E2F3" w:themeFill="accent1" w:themeFillTint="33"/>
            <w:noWrap/>
            <w:vAlign w:val="center"/>
            <w:hideMark/>
          </w:tcPr>
          <w:p w14:paraId="686E2B62" w14:textId="77777777" w:rsidR="00ED58D2" w:rsidRPr="002E2C87" w:rsidRDefault="00ED58D2" w:rsidP="002E2C87">
            <w:pPr>
              <w:snapToGrid w:val="0"/>
              <w:contextualSpacing/>
              <w:jc w:val="center"/>
              <w:rPr>
                <w:rFonts w:eastAsia="等线"/>
                <w:color w:val="000000"/>
                <w:sz w:val="18"/>
                <w:szCs w:val="18"/>
              </w:rPr>
            </w:pPr>
          </w:p>
        </w:tc>
      </w:tr>
      <w:tr w:rsidR="00ED58D2" w:rsidRPr="008B3365" w14:paraId="0BB16D1B" w14:textId="77777777" w:rsidTr="006914BA">
        <w:trPr>
          <w:trHeight w:val="1111"/>
        </w:trPr>
        <w:tc>
          <w:tcPr>
            <w:tcW w:w="1742" w:type="dxa"/>
            <w:tcBorders>
              <w:top w:val="nil"/>
              <w:left w:val="single" w:sz="4" w:space="0" w:color="auto"/>
              <w:bottom w:val="single" w:sz="4" w:space="0" w:color="auto"/>
              <w:right w:val="single" w:sz="4" w:space="0" w:color="auto"/>
            </w:tcBorders>
            <w:shd w:val="clear" w:color="auto" w:fill="auto"/>
            <w:noWrap/>
            <w:vAlign w:val="center"/>
            <w:hideMark/>
          </w:tcPr>
          <w:p w14:paraId="79450893" w14:textId="77777777" w:rsidR="00ED58D2" w:rsidRPr="002E2C87" w:rsidRDefault="00ED58D2" w:rsidP="002E2C87">
            <w:pPr>
              <w:snapToGrid w:val="0"/>
              <w:contextualSpacing/>
              <w:jc w:val="left"/>
              <w:rPr>
                <w:rFonts w:eastAsia="等线"/>
                <w:color w:val="000000"/>
                <w:sz w:val="18"/>
                <w:szCs w:val="18"/>
              </w:rPr>
            </w:pPr>
            <w:r w:rsidRPr="002E2C87">
              <w:rPr>
                <w:rFonts w:eastAsia="等线"/>
                <w:color w:val="000000"/>
                <w:sz w:val="18"/>
                <w:szCs w:val="18"/>
              </w:rPr>
              <w:t>Study selection</w:t>
            </w:r>
          </w:p>
        </w:tc>
        <w:tc>
          <w:tcPr>
            <w:tcW w:w="570" w:type="dxa"/>
            <w:tcBorders>
              <w:top w:val="nil"/>
              <w:left w:val="nil"/>
              <w:bottom w:val="single" w:sz="4" w:space="0" w:color="auto"/>
              <w:right w:val="single" w:sz="4" w:space="0" w:color="auto"/>
            </w:tcBorders>
            <w:shd w:val="clear" w:color="auto" w:fill="auto"/>
            <w:noWrap/>
            <w:vAlign w:val="center"/>
            <w:hideMark/>
          </w:tcPr>
          <w:p w14:paraId="6866E45D" w14:textId="77777777" w:rsidR="00ED58D2" w:rsidRPr="002E2C87" w:rsidRDefault="00ED58D2" w:rsidP="002E2C87">
            <w:pPr>
              <w:snapToGrid w:val="0"/>
              <w:contextualSpacing/>
              <w:jc w:val="right"/>
              <w:rPr>
                <w:rFonts w:eastAsia="等线"/>
                <w:color w:val="000000"/>
                <w:sz w:val="18"/>
                <w:szCs w:val="18"/>
              </w:rPr>
            </w:pPr>
            <w:r w:rsidRPr="002E2C87">
              <w:rPr>
                <w:rFonts w:eastAsia="等线"/>
                <w:color w:val="000000"/>
                <w:sz w:val="18"/>
                <w:szCs w:val="18"/>
              </w:rPr>
              <w:t>1</w:t>
            </w:r>
            <w:r>
              <w:rPr>
                <w:rFonts w:eastAsia="等线" w:hint="eastAsia"/>
                <w:color w:val="000000"/>
                <w:sz w:val="18"/>
                <w:szCs w:val="18"/>
              </w:rPr>
              <w:t>4</w:t>
            </w:r>
          </w:p>
        </w:tc>
        <w:tc>
          <w:tcPr>
            <w:tcW w:w="6404" w:type="dxa"/>
            <w:tcBorders>
              <w:top w:val="nil"/>
              <w:left w:val="nil"/>
              <w:bottom w:val="nil"/>
              <w:right w:val="nil"/>
            </w:tcBorders>
            <w:shd w:val="clear" w:color="auto" w:fill="auto"/>
            <w:vAlign w:val="center"/>
            <w:hideMark/>
          </w:tcPr>
          <w:p w14:paraId="4E53B274" w14:textId="77777777" w:rsidR="00ED58D2" w:rsidRPr="002E2C87" w:rsidRDefault="00ED58D2" w:rsidP="002E2C87">
            <w:pPr>
              <w:snapToGrid w:val="0"/>
              <w:contextualSpacing/>
              <w:jc w:val="left"/>
              <w:rPr>
                <w:rFonts w:eastAsia="等线"/>
                <w:color w:val="000000"/>
                <w:sz w:val="18"/>
                <w:szCs w:val="18"/>
              </w:rPr>
            </w:pPr>
            <w:r w:rsidRPr="002E2C87">
              <w:rPr>
                <w:rFonts w:eastAsia="等线"/>
                <w:color w:val="000000"/>
                <w:sz w:val="18"/>
                <w:szCs w:val="18"/>
              </w:rPr>
              <w:t>Describe the results of the search and selection process, from the number of records identified in the search to the number of studies included in the review, ideally using a flow diagram (see fig 1). Cite studies that might appear to meet the inclusion criteria, but which were excluded, and explain why they were excluded.</w:t>
            </w:r>
          </w:p>
        </w:tc>
        <w:tc>
          <w:tcPr>
            <w:tcW w:w="1938" w:type="dxa"/>
            <w:tcBorders>
              <w:top w:val="nil"/>
              <w:left w:val="single" w:sz="4" w:space="0" w:color="auto"/>
              <w:bottom w:val="single" w:sz="4" w:space="0" w:color="auto"/>
              <w:right w:val="single" w:sz="4" w:space="0" w:color="auto"/>
            </w:tcBorders>
            <w:shd w:val="clear" w:color="auto" w:fill="auto"/>
            <w:noWrap/>
            <w:vAlign w:val="center"/>
            <w:hideMark/>
          </w:tcPr>
          <w:p w14:paraId="7BF1F0D7" w14:textId="77777777" w:rsidR="00ED58D2" w:rsidRPr="002E2C87" w:rsidRDefault="00ED58D2" w:rsidP="002E2C87">
            <w:pPr>
              <w:snapToGrid w:val="0"/>
              <w:contextualSpacing/>
              <w:jc w:val="center"/>
              <w:rPr>
                <w:rFonts w:eastAsia="等线"/>
                <w:color w:val="000000"/>
                <w:sz w:val="18"/>
                <w:szCs w:val="18"/>
              </w:rPr>
            </w:pPr>
            <w:r w:rsidRPr="005A7AF4">
              <w:rPr>
                <w:rFonts w:eastAsia="等线"/>
                <w:color w:val="000000"/>
                <w:sz w:val="18"/>
                <w:szCs w:val="18"/>
              </w:rPr>
              <w:t>Materials and Methods</w:t>
            </w:r>
            <w:r>
              <w:rPr>
                <w:rFonts w:eastAsia="等线" w:hint="eastAsia"/>
                <w:color w:val="000000"/>
                <w:sz w:val="18"/>
                <w:szCs w:val="18"/>
              </w:rPr>
              <w:t xml:space="preserve"> and Results </w:t>
            </w:r>
          </w:p>
        </w:tc>
      </w:tr>
      <w:tr w:rsidR="00ED58D2" w:rsidRPr="008B3365" w14:paraId="0E19FB66" w14:textId="77777777" w:rsidTr="006914BA">
        <w:trPr>
          <w:trHeight w:val="278"/>
        </w:trPr>
        <w:tc>
          <w:tcPr>
            <w:tcW w:w="17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B3682C" w14:textId="77777777" w:rsidR="00ED58D2" w:rsidRPr="002E2C87" w:rsidRDefault="00ED58D2" w:rsidP="002E2C87">
            <w:pPr>
              <w:snapToGrid w:val="0"/>
              <w:contextualSpacing/>
              <w:jc w:val="left"/>
              <w:rPr>
                <w:rFonts w:eastAsia="等线"/>
                <w:color w:val="000000"/>
                <w:sz w:val="18"/>
                <w:szCs w:val="18"/>
              </w:rPr>
            </w:pPr>
            <w:r w:rsidRPr="002E2C87">
              <w:rPr>
                <w:rFonts w:eastAsia="等线"/>
                <w:color w:val="000000"/>
                <w:sz w:val="18"/>
                <w:szCs w:val="18"/>
              </w:rPr>
              <w:t>Study characteristics</w:t>
            </w:r>
          </w:p>
        </w:tc>
        <w:tc>
          <w:tcPr>
            <w:tcW w:w="570" w:type="dxa"/>
            <w:tcBorders>
              <w:top w:val="single" w:sz="4" w:space="0" w:color="auto"/>
              <w:left w:val="nil"/>
              <w:bottom w:val="single" w:sz="4" w:space="0" w:color="auto"/>
              <w:right w:val="single" w:sz="4" w:space="0" w:color="auto"/>
            </w:tcBorders>
            <w:shd w:val="clear" w:color="auto" w:fill="auto"/>
            <w:noWrap/>
            <w:vAlign w:val="center"/>
            <w:hideMark/>
          </w:tcPr>
          <w:p w14:paraId="6DB01EC6" w14:textId="77777777" w:rsidR="00ED58D2" w:rsidRPr="002E2C87" w:rsidRDefault="00ED58D2" w:rsidP="002E2C87">
            <w:pPr>
              <w:snapToGrid w:val="0"/>
              <w:contextualSpacing/>
              <w:jc w:val="right"/>
              <w:rPr>
                <w:rFonts w:eastAsia="等线"/>
                <w:color w:val="000000"/>
                <w:sz w:val="18"/>
                <w:szCs w:val="18"/>
              </w:rPr>
            </w:pPr>
            <w:r w:rsidRPr="002E2C87">
              <w:rPr>
                <w:rFonts w:eastAsia="等线"/>
                <w:color w:val="000000"/>
                <w:sz w:val="18"/>
                <w:szCs w:val="18"/>
              </w:rPr>
              <w:t>1</w:t>
            </w:r>
            <w:r>
              <w:rPr>
                <w:rFonts w:eastAsia="等线" w:hint="eastAsia"/>
                <w:color w:val="000000"/>
                <w:sz w:val="18"/>
                <w:szCs w:val="18"/>
              </w:rPr>
              <w:t>5</w:t>
            </w:r>
          </w:p>
        </w:tc>
        <w:tc>
          <w:tcPr>
            <w:tcW w:w="6404" w:type="dxa"/>
            <w:tcBorders>
              <w:top w:val="single" w:sz="4" w:space="0" w:color="auto"/>
              <w:left w:val="nil"/>
              <w:bottom w:val="single" w:sz="4" w:space="0" w:color="auto"/>
              <w:right w:val="nil"/>
            </w:tcBorders>
            <w:shd w:val="clear" w:color="auto" w:fill="auto"/>
            <w:noWrap/>
            <w:vAlign w:val="center"/>
            <w:hideMark/>
          </w:tcPr>
          <w:p w14:paraId="18997403" w14:textId="77777777" w:rsidR="00ED58D2" w:rsidRPr="002E2C87" w:rsidRDefault="00ED58D2" w:rsidP="002E2C87">
            <w:pPr>
              <w:snapToGrid w:val="0"/>
              <w:contextualSpacing/>
              <w:jc w:val="left"/>
              <w:rPr>
                <w:rFonts w:eastAsia="等线"/>
                <w:color w:val="000000"/>
                <w:sz w:val="18"/>
                <w:szCs w:val="18"/>
              </w:rPr>
            </w:pPr>
            <w:r w:rsidRPr="002E2C87">
              <w:rPr>
                <w:rFonts w:eastAsia="等线"/>
                <w:color w:val="000000"/>
                <w:sz w:val="18"/>
                <w:szCs w:val="18"/>
              </w:rPr>
              <w:t>Cite each included study and present its characteristics.</w:t>
            </w:r>
          </w:p>
        </w:tc>
        <w:tc>
          <w:tcPr>
            <w:tcW w:w="19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046816" w14:textId="77777777" w:rsidR="00ED58D2" w:rsidRPr="002E2C87" w:rsidRDefault="00ED58D2" w:rsidP="002E2C87">
            <w:pPr>
              <w:snapToGrid w:val="0"/>
              <w:contextualSpacing/>
              <w:jc w:val="center"/>
              <w:rPr>
                <w:rFonts w:eastAsia="等线"/>
                <w:color w:val="000000"/>
                <w:sz w:val="18"/>
                <w:szCs w:val="18"/>
              </w:rPr>
            </w:pPr>
            <w:r>
              <w:rPr>
                <w:rFonts w:eastAsia="等线" w:hint="eastAsia"/>
                <w:color w:val="000000"/>
                <w:sz w:val="18"/>
                <w:szCs w:val="18"/>
              </w:rPr>
              <w:t>Results</w:t>
            </w:r>
          </w:p>
        </w:tc>
      </w:tr>
      <w:tr w:rsidR="00ED58D2" w:rsidRPr="008B3365" w14:paraId="6218DD43" w14:textId="77777777" w:rsidTr="006914BA">
        <w:trPr>
          <w:trHeight w:val="555"/>
        </w:trPr>
        <w:tc>
          <w:tcPr>
            <w:tcW w:w="1742" w:type="dxa"/>
            <w:tcBorders>
              <w:top w:val="nil"/>
              <w:left w:val="single" w:sz="4" w:space="0" w:color="auto"/>
              <w:bottom w:val="single" w:sz="4" w:space="0" w:color="auto"/>
              <w:right w:val="single" w:sz="4" w:space="0" w:color="auto"/>
            </w:tcBorders>
            <w:shd w:val="clear" w:color="auto" w:fill="auto"/>
            <w:vAlign w:val="center"/>
            <w:hideMark/>
          </w:tcPr>
          <w:p w14:paraId="15CE1EA5" w14:textId="77777777" w:rsidR="00ED58D2" w:rsidRPr="002E2C87" w:rsidRDefault="00ED58D2" w:rsidP="002E2C87">
            <w:pPr>
              <w:snapToGrid w:val="0"/>
              <w:contextualSpacing/>
              <w:jc w:val="left"/>
              <w:rPr>
                <w:rFonts w:eastAsia="等线"/>
                <w:color w:val="000000"/>
                <w:sz w:val="18"/>
                <w:szCs w:val="18"/>
              </w:rPr>
            </w:pPr>
            <w:r w:rsidRPr="002E2C87">
              <w:rPr>
                <w:rFonts w:eastAsia="等线"/>
                <w:color w:val="000000"/>
                <w:sz w:val="18"/>
                <w:szCs w:val="18"/>
              </w:rPr>
              <w:t>Risk of bias within studies</w:t>
            </w:r>
          </w:p>
        </w:tc>
        <w:tc>
          <w:tcPr>
            <w:tcW w:w="570" w:type="dxa"/>
            <w:tcBorders>
              <w:top w:val="nil"/>
              <w:left w:val="nil"/>
              <w:bottom w:val="single" w:sz="4" w:space="0" w:color="auto"/>
              <w:right w:val="single" w:sz="4" w:space="0" w:color="auto"/>
            </w:tcBorders>
            <w:shd w:val="clear" w:color="auto" w:fill="auto"/>
            <w:noWrap/>
            <w:vAlign w:val="center"/>
            <w:hideMark/>
          </w:tcPr>
          <w:p w14:paraId="1F7A6853" w14:textId="77777777" w:rsidR="00ED58D2" w:rsidRPr="002E2C87" w:rsidRDefault="00ED58D2" w:rsidP="002E2C87">
            <w:pPr>
              <w:snapToGrid w:val="0"/>
              <w:contextualSpacing/>
              <w:jc w:val="right"/>
              <w:rPr>
                <w:rFonts w:eastAsia="等线"/>
                <w:color w:val="000000"/>
                <w:sz w:val="18"/>
                <w:szCs w:val="18"/>
              </w:rPr>
            </w:pPr>
            <w:r w:rsidRPr="002E2C87">
              <w:rPr>
                <w:rFonts w:eastAsia="等线"/>
                <w:color w:val="000000"/>
                <w:sz w:val="18"/>
                <w:szCs w:val="18"/>
              </w:rPr>
              <w:t>1</w:t>
            </w:r>
            <w:r>
              <w:rPr>
                <w:rFonts w:eastAsia="等线" w:hint="eastAsia"/>
                <w:color w:val="000000"/>
                <w:sz w:val="18"/>
                <w:szCs w:val="18"/>
              </w:rPr>
              <w:t>6</w:t>
            </w:r>
          </w:p>
        </w:tc>
        <w:tc>
          <w:tcPr>
            <w:tcW w:w="6404" w:type="dxa"/>
            <w:tcBorders>
              <w:top w:val="single" w:sz="4" w:space="0" w:color="auto"/>
              <w:left w:val="nil"/>
              <w:bottom w:val="single" w:sz="4" w:space="0" w:color="auto"/>
              <w:right w:val="nil"/>
            </w:tcBorders>
            <w:shd w:val="clear" w:color="auto" w:fill="auto"/>
            <w:noWrap/>
            <w:vAlign w:val="center"/>
            <w:hideMark/>
          </w:tcPr>
          <w:p w14:paraId="3600FD76" w14:textId="77777777" w:rsidR="00ED58D2" w:rsidRPr="002E2C87" w:rsidRDefault="00ED58D2" w:rsidP="002E2C87">
            <w:pPr>
              <w:snapToGrid w:val="0"/>
              <w:contextualSpacing/>
              <w:jc w:val="left"/>
              <w:rPr>
                <w:rFonts w:eastAsia="等线"/>
                <w:color w:val="000000"/>
                <w:sz w:val="18"/>
                <w:szCs w:val="18"/>
              </w:rPr>
            </w:pPr>
            <w:r w:rsidRPr="002E2C87">
              <w:rPr>
                <w:rFonts w:eastAsia="等线"/>
                <w:color w:val="000000"/>
                <w:sz w:val="18"/>
                <w:szCs w:val="18"/>
              </w:rPr>
              <w:t>Present assessments of risk of bias for each included study.</w:t>
            </w:r>
          </w:p>
        </w:tc>
        <w:tc>
          <w:tcPr>
            <w:tcW w:w="1938" w:type="dxa"/>
            <w:tcBorders>
              <w:top w:val="nil"/>
              <w:left w:val="single" w:sz="4" w:space="0" w:color="auto"/>
              <w:bottom w:val="single" w:sz="4" w:space="0" w:color="auto"/>
              <w:right w:val="single" w:sz="4" w:space="0" w:color="auto"/>
            </w:tcBorders>
            <w:shd w:val="clear" w:color="auto" w:fill="auto"/>
            <w:noWrap/>
            <w:vAlign w:val="center"/>
            <w:hideMark/>
          </w:tcPr>
          <w:p w14:paraId="5F087261" w14:textId="64F07C74" w:rsidR="00ED58D2" w:rsidRPr="002E2C87" w:rsidRDefault="00ED58D2" w:rsidP="002E2C87">
            <w:pPr>
              <w:snapToGrid w:val="0"/>
              <w:contextualSpacing/>
              <w:jc w:val="center"/>
              <w:rPr>
                <w:rFonts w:eastAsia="等线"/>
                <w:color w:val="000000"/>
                <w:sz w:val="18"/>
                <w:szCs w:val="18"/>
              </w:rPr>
            </w:pPr>
            <w:r>
              <w:rPr>
                <w:rFonts w:eastAsia="等线" w:hint="eastAsia"/>
                <w:color w:val="000000"/>
                <w:sz w:val="18"/>
                <w:szCs w:val="18"/>
              </w:rPr>
              <w:t>Results</w:t>
            </w:r>
            <w:r w:rsidR="00611071">
              <w:rPr>
                <w:rFonts w:eastAsia="等线" w:hint="eastAsia"/>
                <w:color w:val="000000"/>
                <w:sz w:val="18"/>
                <w:szCs w:val="18"/>
              </w:rPr>
              <w:t xml:space="preserve"> and Appendix A</w:t>
            </w:r>
          </w:p>
        </w:tc>
      </w:tr>
      <w:tr w:rsidR="00ED58D2" w:rsidRPr="008B3365" w14:paraId="61135E33" w14:textId="77777777" w:rsidTr="006914BA">
        <w:trPr>
          <w:trHeight w:val="833"/>
        </w:trPr>
        <w:tc>
          <w:tcPr>
            <w:tcW w:w="1742" w:type="dxa"/>
            <w:tcBorders>
              <w:top w:val="nil"/>
              <w:left w:val="single" w:sz="4" w:space="0" w:color="auto"/>
              <w:bottom w:val="single" w:sz="4" w:space="0" w:color="auto"/>
              <w:right w:val="single" w:sz="4" w:space="0" w:color="auto"/>
            </w:tcBorders>
            <w:shd w:val="clear" w:color="auto" w:fill="auto"/>
            <w:vAlign w:val="center"/>
            <w:hideMark/>
          </w:tcPr>
          <w:p w14:paraId="6EED2E00" w14:textId="77777777" w:rsidR="00ED58D2" w:rsidRPr="002E2C87" w:rsidRDefault="00ED58D2" w:rsidP="002E2C87">
            <w:pPr>
              <w:snapToGrid w:val="0"/>
              <w:contextualSpacing/>
              <w:jc w:val="left"/>
              <w:rPr>
                <w:rFonts w:eastAsia="等线"/>
                <w:color w:val="000000"/>
                <w:sz w:val="18"/>
                <w:szCs w:val="18"/>
              </w:rPr>
            </w:pPr>
            <w:r w:rsidRPr="002E2C87">
              <w:rPr>
                <w:rFonts w:eastAsia="等线"/>
                <w:color w:val="000000"/>
                <w:sz w:val="18"/>
                <w:szCs w:val="18"/>
              </w:rPr>
              <w:lastRenderedPageBreak/>
              <w:t>Results of individual studies</w:t>
            </w:r>
          </w:p>
        </w:tc>
        <w:tc>
          <w:tcPr>
            <w:tcW w:w="570" w:type="dxa"/>
            <w:tcBorders>
              <w:top w:val="single" w:sz="4" w:space="0" w:color="auto"/>
              <w:left w:val="nil"/>
              <w:bottom w:val="single" w:sz="4" w:space="0" w:color="auto"/>
              <w:right w:val="single" w:sz="4" w:space="0" w:color="auto"/>
            </w:tcBorders>
            <w:shd w:val="clear" w:color="auto" w:fill="auto"/>
            <w:noWrap/>
            <w:vAlign w:val="center"/>
            <w:hideMark/>
          </w:tcPr>
          <w:p w14:paraId="1C0AADF6" w14:textId="77777777" w:rsidR="00ED58D2" w:rsidRPr="002E2C87" w:rsidRDefault="00ED58D2" w:rsidP="002E2C87">
            <w:pPr>
              <w:snapToGrid w:val="0"/>
              <w:contextualSpacing/>
              <w:jc w:val="right"/>
              <w:rPr>
                <w:rFonts w:eastAsia="等线"/>
                <w:color w:val="000000"/>
                <w:sz w:val="18"/>
                <w:szCs w:val="18"/>
              </w:rPr>
            </w:pPr>
            <w:r>
              <w:rPr>
                <w:rFonts w:eastAsia="等线" w:hint="eastAsia"/>
                <w:color w:val="000000"/>
                <w:sz w:val="18"/>
                <w:szCs w:val="18"/>
              </w:rPr>
              <w:t>17</w:t>
            </w:r>
          </w:p>
        </w:tc>
        <w:tc>
          <w:tcPr>
            <w:tcW w:w="6404" w:type="dxa"/>
            <w:tcBorders>
              <w:top w:val="single" w:sz="4" w:space="0" w:color="auto"/>
              <w:left w:val="nil"/>
              <w:bottom w:val="single" w:sz="4" w:space="0" w:color="auto"/>
              <w:right w:val="nil"/>
            </w:tcBorders>
            <w:shd w:val="clear" w:color="auto" w:fill="auto"/>
            <w:vAlign w:val="center"/>
            <w:hideMark/>
          </w:tcPr>
          <w:p w14:paraId="60C088DD" w14:textId="77777777" w:rsidR="00ED58D2" w:rsidRPr="002E2C87" w:rsidRDefault="00ED58D2" w:rsidP="002E2C87">
            <w:pPr>
              <w:snapToGrid w:val="0"/>
              <w:contextualSpacing/>
              <w:jc w:val="left"/>
              <w:rPr>
                <w:rFonts w:eastAsia="等线"/>
                <w:color w:val="000000"/>
                <w:sz w:val="18"/>
                <w:szCs w:val="18"/>
              </w:rPr>
            </w:pPr>
            <w:r w:rsidRPr="002E2C87">
              <w:rPr>
                <w:rFonts w:eastAsia="等线"/>
                <w:color w:val="000000"/>
                <w:sz w:val="18"/>
                <w:szCs w:val="18"/>
              </w:rPr>
              <w:t xml:space="preserve">For all outcomes, present, for each study: (a) summary statistics for each group (where appropriate) and (b) an effect </w:t>
            </w:r>
            <w:proofErr w:type="gramStart"/>
            <w:r w:rsidRPr="002E2C87">
              <w:rPr>
                <w:rFonts w:eastAsia="等线"/>
                <w:color w:val="000000"/>
                <w:sz w:val="18"/>
                <w:szCs w:val="18"/>
              </w:rPr>
              <w:t>estimate</w:t>
            </w:r>
            <w:proofErr w:type="gramEnd"/>
            <w:r w:rsidRPr="002E2C87">
              <w:rPr>
                <w:rFonts w:eastAsia="等线"/>
                <w:color w:val="000000"/>
                <w:sz w:val="18"/>
                <w:szCs w:val="18"/>
              </w:rPr>
              <w:t xml:space="preserve"> and its precision (e.g. confidence/credible interval), ideally using structured tables or plots.</w:t>
            </w:r>
          </w:p>
        </w:tc>
        <w:tc>
          <w:tcPr>
            <w:tcW w:w="1938" w:type="dxa"/>
            <w:tcBorders>
              <w:top w:val="nil"/>
              <w:left w:val="single" w:sz="4" w:space="0" w:color="auto"/>
              <w:bottom w:val="single" w:sz="4" w:space="0" w:color="auto"/>
              <w:right w:val="single" w:sz="4" w:space="0" w:color="auto"/>
            </w:tcBorders>
            <w:shd w:val="clear" w:color="auto" w:fill="auto"/>
            <w:noWrap/>
            <w:vAlign w:val="center"/>
            <w:hideMark/>
          </w:tcPr>
          <w:p w14:paraId="554F5F99" w14:textId="77777777" w:rsidR="00ED58D2" w:rsidRPr="002E2C87" w:rsidRDefault="00ED58D2" w:rsidP="002E2C87">
            <w:pPr>
              <w:snapToGrid w:val="0"/>
              <w:contextualSpacing/>
              <w:jc w:val="center"/>
              <w:rPr>
                <w:rFonts w:eastAsia="等线"/>
                <w:color w:val="000000"/>
                <w:sz w:val="18"/>
                <w:szCs w:val="18"/>
              </w:rPr>
            </w:pPr>
            <w:r>
              <w:rPr>
                <w:rFonts w:eastAsia="等线" w:hint="eastAsia"/>
                <w:color w:val="000000"/>
                <w:sz w:val="18"/>
                <w:szCs w:val="18"/>
              </w:rPr>
              <w:t>Results</w:t>
            </w:r>
          </w:p>
        </w:tc>
      </w:tr>
      <w:tr w:rsidR="00ED58D2" w:rsidRPr="008B3365" w14:paraId="11BC2A4B" w14:textId="77777777" w:rsidTr="006914BA">
        <w:trPr>
          <w:trHeight w:val="1111"/>
        </w:trPr>
        <w:tc>
          <w:tcPr>
            <w:tcW w:w="1742" w:type="dxa"/>
            <w:tcBorders>
              <w:top w:val="nil"/>
              <w:left w:val="single" w:sz="4" w:space="0" w:color="auto"/>
              <w:bottom w:val="single" w:sz="4" w:space="0" w:color="auto"/>
              <w:right w:val="single" w:sz="4" w:space="0" w:color="auto"/>
            </w:tcBorders>
            <w:shd w:val="clear" w:color="auto" w:fill="auto"/>
            <w:vAlign w:val="center"/>
            <w:hideMark/>
          </w:tcPr>
          <w:p w14:paraId="3F11C0C4" w14:textId="77777777" w:rsidR="00ED58D2" w:rsidRPr="002E2C87" w:rsidRDefault="00ED58D2" w:rsidP="002E2C87">
            <w:pPr>
              <w:snapToGrid w:val="0"/>
              <w:contextualSpacing/>
              <w:jc w:val="left"/>
              <w:rPr>
                <w:rFonts w:eastAsia="等线"/>
                <w:color w:val="000000"/>
                <w:sz w:val="18"/>
                <w:szCs w:val="18"/>
              </w:rPr>
            </w:pPr>
            <w:r w:rsidRPr="002E2C87">
              <w:rPr>
                <w:rFonts w:eastAsia="等线"/>
                <w:color w:val="000000"/>
                <w:sz w:val="18"/>
                <w:szCs w:val="18"/>
              </w:rPr>
              <w:t>Synthesis of results</w:t>
            </w:r>
          </w:p>
        </w:tc>
        <w:tc>
          <w:tcPr>
            <w:tcW w:w="570" w:type="dxa"/>
            <w:tcBorders>
              <w:top w:val="nil"/>
              <w:left w:val="nil"/>
              <w:bottom w:val="single" w:sz="4" w:space="0" w:color="auto"/>
              <w:right w:val="single" w:sz="4" w:space="0" w:color="auto"/>
            </w:tcBorders>
            <w:shd w:val="clear" w:color="auto" w:fill="auto"/>
            <w:noWrap/>
            <w:vAlign w:val="center"/>
            <w:hideMark/>
          </w:tcPr>
          <w:p w14:paraId="271CEACF" w14:textId="77777777" w:rsidR="00ED58D2" w:rsidRPr="002E2C87" w:rsidRDefault="00ED58D2" w:rsidP="002E2C87">
            <w:pPr>
              <w:snapToGrid w:val="0"/>
              <w:contextualSpacing/>
              <w:jc w:val="right"/>
              <w:rPr>
                <w:rFonts w:eastAsia="等线"/>
                <w:color w:val="000000"/>
                <w:sz w:val="18"/>
                <w:szCs w:val="18"/>
              </w:rPr>
            </w:pPr>
            <w:r>
              <w:rPr>
                <w:rFonts w:eastAsia="等线" w:hint="eastAsia"/>
                <w:color w:val="000000"/>
                <w:sz w:val="18"/>
                <w:szCs w:val="18"/>
              </w:rPr>
              <w:t>18</w:t>
            </w:r>
          </w:p>
        </w:tc>
        <w:tc>
          <w:tcPr>
            <w:tcW w:w="6404" w:type="dxa"/>
            <w:tcBorders>
              <w:top w:val="nil"/>
              <w:left w:val="nil"/>
              <w:bottom w:val="single" w:sz="4" w:space="0" w:color="auto"/>
              <w:right w:val="nil"/>
            </w:tcBorders>
            <w:shd w:val="clear" w:color="auto" w:fill="auto"/>
            <w:vAlign w:val="center"/>
            <w:hideMark/>
          </w:tcPr>
          <w:p w14:paraId="1B68C53E" w14:textId="77777777" w:rsidR="00ED58D2" w:rsidRPr="002E2C87" w:rsidRDefault="00ED58D2" w:rsidP="002E2C87">
            <w:pPr>
              <w:snapToGrid w:val="0"/>
              <w:contextualSpacing/>
              <w:jc w:val="left"/>
              <w:rPr>
                <w:rFonts w:eastAsia="等线"/>
                <w:color w:val="000000"/>
                <w:sz w:val="18"/>
                <w:szCs w:val="18"/>
              </w:rPr>
            </w:pPr>
            <w:r w:rsidRPr="002E2C87">
              <w:rPr>
                <w:rFonts w:eastAsia="等线"/>
                <w:color w:val="000000"/>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938" w:type="dxa"/>
            <w:tcBorders>
              <w:top w:val="nil"/>
              <w:left w:val="single" w:sz="4" w:space="0" w:color="auto"/>
              <w:bottom w:val="single" w:sz="4" w:space="0" w:color="auto"/>
              <w:right w:val="single" w:sz="4" w:space="0" w:color="auto"/>
            </w:tcBorders>
            <w:shd w:val="clear" w:color="auto" w:fill="auto"/>
            <w:noWrap/>
            <w:vAlign w:val="center"/>
            <w:hideMark/>
          </w:tcPr>
          <w:p w14:paraId="1D639E49" w14:textId="77777777" w:rsidR="00ED58D2" w:rsidRPr="002E2C87" w:rsidRDefault="00ED58D2" w:rsidP="002E2C87">
            <w:pPr>
              <w:snapToGrid w:val="0"/>
              <w:contextualSpacing/>
              <w:jc w:val="center"/>
              <w:rPr>
                <w:rFonts w:eastAsia="等线"/>
                <w:color w:val="000000"/>
                <w:sz w:val="18"/>
                <w:szCs w:val="18"/>
              </w:rPr>
            </w:pPr>
            <w:r>
              <w:rPr>
                <w:rFonts w:eastAsia="等线" w:hint="eastAsia"/>
                <w:color w:val="000000"/>
                <w:sz w:val="18"/>
                <w:szCs w:val="18"/>
              </w:rPr>
              <w:t>Results</w:t>
            </w:r>
          </w:p>
        </w:tc>
      </w:tr>
      <w:tr w:rsidR="00ED58D2" w:rsidRPr="008B3365" w14:paraId="4E451EC1" w14:textId="77777777" w:rsidTr="006914BA">
        <w:trPr>
          <w:trHeight w:val="555"/>
        </w:trPr>
        <w:tc>
          <w:tcPr>
            <w:tcW w:w="1742" w:type="dxa"/>
            <w:tcBorders>
              <w:top w:val="nil"/>
              <w:left w:val="single" w:sz="4" w:space="0" w:color="auto"/>
              <w:bottom w:val="single" w:sz="4" w:space="0" w:color="auto"/>
              <w:right w:val="single" w:sz="4" w:space="0" w:color="auto"/>
            </w:tcBorders>
            <w:shd w:val="clear" w:color="auto" w:fill="auto"/>
            <w:vAlign w:val="center"/>
            <w:hideMark/>
          </w:tcPr>
          <w:p w14:paraId="7AAF3591" w14:textId="77777777" w:rsidR="00ED58D2" w:rsidRPr="002E2C87" w:rsidRDefault="00ED58D2" w:rsidP="002E2C87">
            <w:pPr>
              <w:snapToGrid w:val="0"/>
              <w:contextualSpacing/>
              <w:jc w:val="left"/>
              <w:rPr>
                <w:rFonts w:eastAsia="等线"/>
                <w:color w:val="000000"/>
                <w:sz w:val="18"/>
                <w:szCs w:val="18"/>
              </w:rPr>
            </w:pPr>
            <w:r w:rsidRPr="002E2C87">
              <w:rPr>
                <w:rFonts w:eastAsia="等线"/>
                <w:color w:val="000000"/>
                <w:sz w:val="18"/>
                <w:szCs w:val="18"/>
              </w:rPr>
              <w:t>Risk of bias across studies</w:t>
            </w:r>
          </w:p>
        </w:tc>
        <w:tc>
          <w:tcPr>
            <w:tcW w:w="570" w:type="dxa"/>
            <w:tcBorders>
              <w:top w:val="nil"/>
              <w:left w:val="nil"/>
              <w:bottom w:val="single" w:sz="4" w:space="0" w:color="auto"/>
              <w:right w:val="single" w:sz="4" w:space="0" w:color="auto"/>
            </w:tcBorders>
            <w:shd w:val="clear" w:color="auto" w:fill="auto"/>
            <w:noWrap/>
            <w:vAlign w:val="center"/>
            <w:hideMark/>
          </w:tcPr>
          <w:p w14:paraId="2EA6EFF7" w14:textId="77777777" w:rsidR="00ED58D2" w:rsidRPr="002E2C87" w:rsidRDefault="00ED58D2" w:rsidP="002E2C87">
            <w:pPr>
              <w:snapToGrid w:val="0"/>
              <w:contextualSpacing/>
              <w:jc w:val="right"/>
              <w:rPr>
                <w:rFonts w:eastAsia="等线"/>
                <w:color w:val="000000"/>
                <w:sz w:val="18"/>
                <w:szCs w:val="18"/>
              </w:rPr>
            </w:pPr>
            <w:r>
              <w:rPr>
                <w:rFonts w:eastAsia="等线" w:hint="eastAsia"/>
                <w:color w:val="000000"/>
                <w:sz w:val="18"/>
                <w:szCs w:val="18"/>
              </w:rPr>
              <w:t>19</w:t>
            </w:r>
          </w:p>
        </w:tc>
        <w:tc>
          <w:tcPr>
            <w:tcW w:w="6404" w:type="dxa"/>
            <w:tcBorders>
              <w:top w:val="nil"/>
              <w:left w:val="nil"/>
              <w:bottom w:val="single" w:sz="4" w:space="0" w:color="auto"/>
              <w:right w:val="nil"/>
            </w:tcBorders>
            <w:shd w:val="clear" w:color="auto" w:fill="auto"/>
            <w:vAlign w:val="center"/>
            <w:hideMark/>
          </w:tcPr>
          <w:p w14:paraId="5550ACF9" w14:textId="77777777" w:rsidR="00ED58D2" w:rsidRPr="002E2C87" w:rsidRDefault="00ED58D2" w:rsidP="002E2C87">
            <w:pPr>
              <w:snapToGrid w:val="0"/>
              <w:contextualSpacing/>
              <w:jc w:val="left"/>
              <w:rPr>
                <w:rFonts w:eastAsia="等线"/>
                <w:color w:val="000000"/>
                <w:sz w:val="18"/>
                <w:szCs w:val="18"/>
              </w:rPr>
            </w:pPr>
            <w:r w:rsidRPr="002E2C87">
              <w:rPr>
                <w:rFonts w:eastAsia="等线"/>
                <w:color w:val="000000"/>
                <w:sz w:val="18"/>
                <w:szCs w:val="18"/>
              </w:rPr>
              <w:t>Present assessments of risk of bias due to missing results (arising from reporting biases) for each synthesis assessed.</w:t>
            </w:r>
          </w:p>
        </w:tc>
        <w:tc>
          <w:tcPr>
            <w:tcW w:w="1938" w:type="dxa"/>
            <w:tcBorders>
              <w:top w:val="nil"/>
              <w:left w:val="single" w:sz="4" w:space="0" w:color="auto"/>
              <w:bottom w:val="single" w:sz="4" w:space="0" w:color="auto"/>
              <w:right w:val="single" w:sz="4" w:space="0" w:color="auto"/>
            </w:tcBorders>
            <w:shd w:val="clear" w:color="auto" w:fill="auto"/>
            <w:noWrap/>
            <w:vAlign w:val="center"/>
            <w:hideMark/>
          </w:tcPr>
          <w:p w14:paraId="1308A8EC" w14:textId="77777777" w:rsidR="00ED58D2" w:rsidRPr="002E2C87" w:rsidRDefault="00ED58D2" w:rsidP="002E2C87">
            <w:pPr>
              <w:snapToGrid w:val="0"/>
              <w:contextualSpacing/>
              <w:jc w:val="center"/>
              <w:rPr>
                <w:rFonts w:eastAsia="等线"/>
                <w:color w:val="000000"/>
                <w:sz w:val="18"/>
                <w:szCs w:val="18"/>
              </w:rPr>
            </w:pPr>
            <w:r>
              <w:rPr>
                <w:rFonts w:eastAsia="等线" w:hint="eastAsia"/>
                <w:color w:val="000000"/>
                <w:sz w:val="18"/>
                <w:szCs w:val="18"/>
              </w:rPr>
              <w:t>Results</w:t>
            </w:r>
          </w:p>
        </w:tc>
      </w:tr>
      <w:tr w:rsidR="00ED58D2" w:rsidRPr="008B3365" w14:paraId="581B4B13" w14:textId="77777777" w:rsidTr="006914BA">
        <w:trPr>
          <w:trHeight w:val="555"/>
        </w:trPr>
        <w:tc>
          <w:tcPr>
            <w:tcW w:w="1742" w:type="dxa"/>
            <w:tcBorders>
              <w:top w:val="nil"/>
              <w:left w:val="single" w:sz="4" w:space="0" w:color="auto"/>
              <w:bottom w:val="single" w:sz="4" w:space="0" w:color="auto"/>
              <w:right w:val="single" w:sz="4" w:space="0" w:color="auto"/>
            </w:tcBorders>
            <w:shd w:val="clear" w:color="auto" w:fill="auto"/>
            <w:noWrap/>
            <w:vAlign w:val="center"/>
            <w:hideMark/>
          </w:tcPr>
          <w:p w14:paraId="4CB9B4B8" w14:textId="77777777" w:rsidR="00ED58D2" w:rsidRPr="002E2C87" w:rsidRDefault="00ED58D2" w:rsidP="002E2C87">
            <w:pPr>
              <w:snapToGrid w:val="0"/>
              <w:contextualSpacing/>
              <w:jc w:val="left"/>
              <w:rPr>
                <w:rFonts w:eastAsia="等线"/>
                <w:color w:val="000000"/>
                <w:sz w:val="18"/>
                <w:szCs w:val="18"/>
              </w:rPr>
            </w:pPr>
            <w:r w:rsidRPr="002E2C87">
              <w:rPr>
                <w:rFonts w:eastAsia="等线"/>
                <w:color w:val="000000"/>
                <w:sz w:val="18"/>
                <w:szCs w:val="18"/>
              </w:rPr>
              <w:t>Additional analysis</w:t>
            </w:r>
          </w:p>
        </w:tc>
        <w:tc>
          <w:tcPr>
            <w:tcW w:w="570" w:type="dxa"/>
            <w:tcBorders>
              <w:top w:val="nil"/>
              <w:left w:val="nil"/>
              <w:bottom w:val="single" w:sz="4" w:space="0" w:color="auto"/>
              <w:right w:val="single" w:sz="4" w:space="0" w:color="auto"/>
            </w:tcBorders>
            <w:shd w:val="clear" w:color="auto" w:fill="auto"/>
            <w:noWrap/>
            <w:vAlign w:val="center"/>
            <w:hideMark/>
          </w:tcPr>
          <w:p w14:paraId="0B56D22F" w14:textId="77777777" w:rsidR="00ED58D2" w:rsidRPr="002E2C87" w:rsidRDefault="00ED58D2" w:rsidP="002E2C87">
            <w:pPr>
              <w:snapToGrid w:val="0"/>
              <w:contextualSpacing/>
              <w:jc w:val="right"/>
              <w:rPr>
                <w:rFonts w:eastAsia="等线"/>
                <w:color w:val="000000"/>
                <w:sz w:val="18"/>
                <w:szCs w:val="18"/>
              </w:rPr>
            </w:pPr>
            <w:r w:rsidRPr="002E2C87">
              <w:rPr>
                <w:rFonts w:eastAsia="等线"/>
                <w:color w:val="000000"/>
                <w:sz w:val="18"/>
                <w:szCs w:val="18"/>
              </w:rPr>
              <w:t>2</w:t>
            </w:r>
            <w:r>
              <w:rPr>
                <w:rFonts w:eastAsia="等线" w:hint="eastAsia"/>
                <w:color w:val="000000"/>
                <w:sz w:val="18"/>
                <w:szCs w:val="18"/>
              </w:rPr>
              <w:t>0</w:t>
            </w:r>
          </w:p>
        </w:tc>
        <w:tc>
          <w:tcPr>
            <w:tcW w:w="6404" w:type="dxa"/>
            <w:tcBorders>
              <w:top w:val="nil"/>
              <w:left w:val="nil"/>
              <w:bottom w:val="nil"/>
              <w:right w:val="nil"/>
            </w:tcBorders>
            <w:shd w:val="clear" w:color="auto" w:fill="auto"/>
            <w:vAlign w:val="center"/>
            <w:hideMark/>
          </w:tcPr>
          <w:p w14:paraId="1CCA18A9" w14:textId="77777777" w:rsidR="00ED58D2" w:rsidRPr="002E2C87" w:rsidRDefault="00ED58D2" w:rsidP="002E2C87">
            <w:pPr>
              <w:snapToGrid w:val="0"/>
              <w:contextualSpacing/>
              <w:jc w:val="left"/>
              <w:rPr>
                <w:rFonts w:eastAsia="等线"/>
                <w:color w:val="000000"/>
                <w:sz w:val="18"/>
                <w:szCs w:val="18"/>
              </w:rPr>
            </w:pPr>
            <w:r w:rsidRPr="002E2C87">
              <w:rPr>
                <w:rFonts w:eastAsia="等线"/>
                <w:color w:val="000000"/>
                <w:sz w:val="18"/>
                <w:szCs w:val="18"/>
              </w:rPr>
              <w:t>Present assessments of certainty (or confidence) in the body of evidence for each outcome assessed.</w:t>
            </w:r>
          </w:p>
        </w:tc>
        <w:tc>
          <w:tcPr>
            <w:tcW w:w="1938" w:type="dxa"/>
            <w:tcBorders>
              <w:top w:val="nil"/>
              <w:left w:val="single" w:sz="4" w:space="0" w:color="auto"/>
              <w:bottom w:val="single" w:sz="4" w:space="0" w:color="auto"/>
              <w:right w:val="single" w:sz="4" w:space="0" w:color="auto"/>
            </w:tcBorders>
            <w:shd w:val="clear" w:color="auto" w:fill="auto"/>
            <w:noWrap/>
            <w:vAlign w:val="center"/>
            <w:hideMark/>
          </w:tcPr>
          <w:p w14:paraId="1020DF18" w14:textId="23BCFF86" w:rsidR="00ED58D2" w:rsidRPr="002E2C87" w:rsidRDefault="00ED58D2" w:rsidP="002E2C87">
            <w:pPr>
              <w:snapToGrid w:val="0"/>
              <w:contextualSpacing/>
              <w:jc w:val="center"/>
              <w:rPr>
                <w:rFonts w:eastAsia="等线"/>
                <w:color w:val="000000"/>
                <w:sz w:val="18"/>
                <w:szCs w:val="18"/>
              </w:rPr>
            </w:pPr>
            <w:r>
              <w:rPr>
                <w:rFonts w:eastAsia="等线" w:hint="eastAsia"/>
                <w:color w:val="000000"/>
                <w:sz w:val="18"/>
                <w:szCs w:val="18"/>
              </w:rPr>
              <w:t>Results</w:t>
            </w:r>
            <w:r w:rsidR="005E2A63">
              <w:rPr>
                <w:rFonts w:eastAsia="等线" w:hint="eastAsia"/>
                <w:color w:val="000000"/>
                <w:sz w:val="18"/>
                <w:szCs w:val="18"/>
              </w:rPr>
              <w:t xml:space="preserve"> and Discussion</w:t>
            </w:r>
          </w:p>
        </w:tc>
      </w:tr>
      <w:tr w:rsidR="00ED58D2" w:rsidRPr="008B3365" w14:paraId="4D659C6D" w14:textId="77777777" w:rsidTr="006914BA">
        <w:trPr>
          <w:trHeight w:val="278"/>
        </w:trPr>
        <w:tc>
          <w:tcPr>
            <w:tcW w:w="8717" w:type="dxa"/>
            <w:gridSpan w:val="3"/>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2A1BE9F3" w14:textId="77777777" w:rsidR="00ED58D2" w:rsidRPr="002E2C87" w:rsidRDefault="00ED58D2" w:rsidP="002E2C87">
            <w:pPr>
              <w:snapToGrid w:val="0"/>
              <w:contextualSpacing/>
              <w:jc w:val="left"/>
              <w:rPr>
                <w:rFonts w:eastAsia="等线"/>
                <w:color w:val="000000"/>
                <w:sz w:val="18"/>
                <w:szCs w:val="18"/>
              </w:rPr>
            </w:pPr>
            <w:r w:rsidRPr="002E2C87">
              <w:rPr>
                <w:rFonts w:eastAsia="等线"/>
                <w:color w:val="000000"/>
                <w:sz w:val="18"/>
                <w:szCs w:val="18"/>
              </w:rPr>
              <w:t>DISCUSSION</w:t>
            </w:r>
          </w:p>
        </w:tc>
        <w:tc>
          <w:tcPr>
            <w:tcW w:w="1938" w:type="dxa"/>
            <w:tcBorders>
              <w:top w:val="nil"/>
              <w:left w:val="nil"/>
              <w:bottom w:val="single" w:sz="4" w:space="0" w:color="auto"/>
              <w:right w:val="single" w:sz="4" w:space="0" w:color="auto"/>
            </w:tcBorders>
            <w:shd w:val="clear" w:color="auto" w:fill="D9E2F3" w:themeFill="accent1" w:themeFillTint="33"/>
            <w:noWrap/>
            <w:vAlign w:val="center"/>
            <w:hideMark/>
          </w:tcPr>
          <w:p w14:paraId="0BEAE526" w14:textId="77777777" w:rsidR="00ED58D2" w:rsidRPr="002E2C87" w:rsidRDefault="00ED58D2" w:rsidP="002E2C87">
            <w:pPr>
              <w:snapToGrid w:val="0"/>
              <w:contextualSpacing/>
              <w:jc w:val="center"/>
              <w:rPr>
                <w:rFonts w:eastAsia="等线"/>
                <w:color w:val="000000"/>
                <w:sz w:val="18"/>
                <w:szCs w:val="18"/>
              </w:rPr>
            </w:pPr>
          </w:p>
        </w:tc>
      </w:tr>
      <w:tr w:rsidR="00ED58D2" w:rsidRPr="008B3365" w14:paraId="3C7C23BC" w14:textId="77777777" w:rsidTr="006914BA">
        <w:trPr>
          <w:trHeight w:val="555"/>
        </w:trPr>
        <w:tc>
          <w:tcPr>
            <w:tcW w:w="1742" w:type="dxa"/>
            <w:tcBorders>
              <w:top w:val="nil"/>
              <w:left w:val="single" w:sz="4" w:space="0" w:color="auto"/>
              <w:bottom w:val="single" w:sz="4" w:space="0" w:color="auto"/>
              <w:right w:val="single" w:sz="4" w:space="0" w:color="auto"/>
            </w:tcBorders>
            <w:shd w:val="clear" w:color="auto" w:fill="auto"/>
            <w:vAlign w:val="center"/>
            <w:hideMark/>
          </w:tcPr>
          <w:p w14:paraId="4E2ECF39" w14:textId="77777777" w:rsidR="00ED58D2" w:rsidRPr="002E2C87" w:rsidRDefault="00ED58D2" w:rsidP="002E2C87">
            <w:pPr>
              <w:snapToGrid w:val="0"/>
              <w:contextualSpacing/>
              <w:jc w:val="left"/>
              <w:rPr>
                <w:rFonts w:eastAsia="等线"/>
                <w:color w:val="000000"/>
                <w:sz w:val="18"/>
                <w:szCs w:val="18"/>
              </w:rPr>
            </w:pPr>
            <w:r w:rsidRPr="002E2C87">
              <w:rPr>
                <w:rFonts w:eastAsia="等线"/>
                <w:color w:val="000000"/>
                <w:sz w:val="18"/>
                <w:szCs w:val="18"/>
              </w:rPr>
              <w:t xml:space="preserve">Summary of evidence </w:t>
            </w:r>
          </w:p>
        </w:tc>
        <w:tc>
          <w:tcPr>
            <w:tcW w:w="570" w:type="dxa"/>
            <w:tcBorders>
              <w:top w:val="nil"/>
              <w:left w:val="nil"/>
              <w:bottom w:val="single" w:sz="4" w:space="0" w:color="auto"/>
              <w:right w:val="single" w:sz="4" w:space="0" w:color="auto"/>
            </w:tcBorders>
            <w:shd w:val="clear" w:color="auto" w:fill="auto"/>
            <w:noWrap/>
            <w:vAlign w:val="center"/>
            <w:hideMark/>
          </w:tcPr>
          <w:p w14:paraId="74D09E70" w14:textId="77777777" w:rsidR="00ED58D2" w:rsidRPr="002E2C87" w:rsidRDefault="00ED58D2" w:rsidP="002E2C87">
            <w:pPr>
              <w:snapToGrid w:val="0"/>
              <w:contextualSpacing/>
              <w:jc w:val="right"/>
              <w:rPr>
                <w:rFonts w:eastAsia="等线"/>
                <w:color w:val="000000"/>
                <w:sz w:val="18"/>
                <w:szCs w:val="18"/>
              </w:rPr>
            </w:pPr>
            <w:r w:rsidRPr="002E2C87">
              <w:rPr>
                <w:rFonts w:eastAsia="等线"/>
                <w:color w:val="000000"/>
                <w:sz w:val="18"/>
                <w:szCs w:val="18"/>
              </w:rPr>
              <w:t>2</w:t>
            </w:r>
            <w:r>
              <w:rPr>
                <w:rFonts w:eastAsia="等线" w:hint="eastAsia"/>
                <w:color w:val="000000"/>
                <w:sz w:val="18"/>
                <w:szCs w:val="18"/>
              </w:rPr>
              <w:t>1</w:t>
            </w:r>
          </w:p>
        </w:tc>
        <w:tc>
          <w:tcPr>
            <w:tcW w:w="6404" w:type="dxa"/>
            <w:tcBorders>
              <w:top w:val="nil"/>
              <w:left w:val="nil"/>
              <w:bottom w:val="single" w:sz="4" w:space="0" w:color="auto"/>
              <w:right w:val="nil"/>
            </w:tcBorders>
            <w:shd w:val="clear" w:color="auto" w:fill="auto"/>
            <w:noWrap/>
            <w:vAlign w:val="center"/>
            <w:hideMark/>
          </w:tcPr>
          <w:p w14:paraId="025B1BA3" w14:textId="77777777" w:rsidR="00ED58D2" w:rsidRPr="002E2C87" w:rsidRDefault="00ED58D2" w:rsidP="002E2C87">
            <w:pPr>
              <w:snapToGrid w:val="0"/>
              <w:contextualSpacing/>
              <w:jc w:val="left"/>
              <w:rPr>
                <w:rFonts w:eastAsia="等线"/>
                <w:color w:val="000000"/>
                <w:sz w:val="18"/>
                <w:szCs w:val="18"/>
              </w:rPr>
            </w:pPr>
            <w:r w:rsidRPr="002E2C87">
              <w:rPr>
                <w:rFonts w:eastAsia="等线"/>
                <w:color w:val="000000"/>
                <w:sz w:val="18"/>
                <w:szCs w:val="18"/>
              </w:rPr>
              <w:t>Provide a general interpretation of the results in the context of other evidence.</w:t>
            </w:r>
          </w:p>
        </w:tc>
        <w:tc>
          <w:tcPr>
            <w:tcW w:w="1938" w:type="dxa"/>
            <w:tcBorders>
              <w:top w:val="nil"/>
              <w:left w:val="single" w:sz="4" w:space="0" w:color="auto"/>
              <w:bottom w:val="single" w:sz="4" w:space="0" w:color="auto"/>
              <w:right w:val="single" w:sz="4" w:space="0" w:color="auto"/>
            </w:tcBorders>
            <w:shd w:val="clear" w:color="auto" w:fill="auto"/>
            <w:noWrap/>
            <w:vAlign w:val="center"/>
            <w:hideMark/>
          </w:tcPr>
          <w:p w14:paraId="7C3FF3E2" w14:textId="77777777" w:rsidR="00ED58D2" w:rsidRPr="002E2C87" w:rsidRDefault="00ED58D2" w:rsidP="002E2C87">
            <w:pPr>
              <w:snapToGrid w:val="0"/>
              <w:contextualSpacing/>
              <w:jc w:val="center"/>
              <w:rPr>
                <w:rFonts w:eastAsia="等线"/>
                <w:color w:val="000000"/>
                <w:sz w:val="18"/>
                <w:szCs w:val="18"/>
              </w:rPr>
            </w:pPr>
            <w:r>
              <w:rPr>
                <w:rFonts w:eastAsia="等线" w:hint="eastAsia"/>
                <w:color w:val="000000"/>
                <w:sz w:val="18"/>
                <w:szCs w:val="18"/>
              </w:rPr>
              <w:t>Discussion and Results</w:t>
            </w:r>
          </w:p>
        </w:tc>
      </w:tr>
      <w:tr w:rsidR="00ED58D2" w:rsidRPr="008B3365" w14:paraId="3B8B330B" w14:textId="77777777" w:rsidTr="006914BA">
        <w:trPr>
          <w:trHeight w:val="555"/>
        </w:trPr>
        <w:tc>
          <w:tcPr>
            <w:tcW w:w="1742" w:type="dxa"/>
            <w:tcBorders>
              <w:top w:val="nil"/>
              <w:left w:val="single" w:sz="4" w:space="0" w:color="auto"/>
              <w:bottom w:val="single" w:sz="4" w:space="0" w:color="auto"/>
              <w:right w:val="single" w:sz="4" w:space="0" w:color="auto"/>
            </w:tcBorders>
            <w:shd w:val="clear" w:color="auto" w:fill="auto"/>
            <w:noWrap/>
            <w:vAlign w:val="center"/>
            <w:hideMark/>
          </w:tcPr>
          <w:p w14:paraId="0173ACCE" w14:textId="77777777" w:rsidR="00ED58D2" w:rsidRPr="002E2C87" w:rsidRDefault="00ED58D2" w:rsidP="002E2C87">
            <w:pPr>
              <w:snapToGrid w:val="0"/>
              <w:contextualSpacing/>
              <w:jc w:val="left"/>
              <w:rPr>
                <w:rFonts w:eastAsia="等线"/>
                <w:color w:val="000000"/>
                <w:sz w:val="18"/>
                <w:szCs w:val="18"/>
              </w:rPr>
            </w:pPr>
            <w:r w:rsidRPr="002E2C87">
              <w:rPr>
                <w:rFonts w:eastAsia="等线"/>
                <w:color w:val="000000"/>
                <w:sz w:val="18"/>
                <w:szCs w:val="18"/>
              </w:rPr>
              <w:t>Limitations</w:t>
            </w:r>
          </w:p>
        </w:tc>
        <w:tc>
          <w:tcPr>
            <w:tcW w:w="570" w:type="dxa"/>
            <w:tcBorders>
              <w:top w:val="nil"/>
              <w:left w:val="nil"/>
              <w:bottom w:val="single" w:sz="4" w:space="0" w:color="auto"/>
              <w:right w:val="single" w:sz="4" w:space="0" w:color="auto"/>
            </w:tcBorders>
            <w:shd w:val="clear" w:color="auto" w:fill="auto"/>
            <w:noWrap/>
            <w:vAlign w:val="center"/>
            <w:hideMark/>
          </w:tcPr>
          <w:p w14:paraId="4DB91594" w14:textId="77777777" w:rsidR="00ED58D2" w:rsidRPr="002E2C87" w:rsidRDefault="00ED58D2" w:rsidP="002E2C87">
            <w:pPr>
              <w:snapToGrid w:val="0"/>
              <w:contextualSpacing/>
              <w:jc w:val="right"/>
              <w:rPr>
                <w:rFonts w:eastAsia="等线"/>
                <w:color w:val="000000"/>
                <w:sz w:val="18"/>
                <w:szCs w:val="18"/>
              </w:rPr>
            </w:pPr>
            <w:r w:rsidRPr="002E2C87">
              <w:rPr>
                <w:rFonts w:eastAsia="等线"/>
                <w:color w:val="000000"/>
                <w:sz w:val="18"/>
                <w:szCs w:val="18"/>
              </w:rPr>
              <w:t>2</w:t>
            </w:r>
            <w:r>
              <w:rPr>
                <w:rFonts w:eastAsia="等线" w:hint="eastAsia"/>
                <w:color w:val="000000"/>
                <w:sz w:val="18"/>
                <w:szCs w:val="18"/>
              </w:rPr>
              <w:t>2</w:t>
            </w:r>
          </w:p>
        </w:tc>
        <w:tc>
          <w:tcPr>
            <w:tcW w:w="6404" w:type="dxa"/>
            <w:tcBorders>
              <w:top w:val="nil"/>
              <w:left w:val="nil"/>
              <w:bottom w:val="single" w:sz="4" w:space="0" w:color="auto"/>
              <w:right w:val="nil"/>
            </w:tcBorders>
            <w:shd w:val="clear" w:color="auto" w:fill="auto"/>
            <w:vAlign w:val="center"/>
            <w:hideMark/>
          </w:tcPr>
          <w:p w14:paraId="507DB831" w14:textId="77777777" w:rsidR="00ED58D2" w:rsidRPr="002E2C87" w:rsidRDefault="00ED58D2" w:rsidP="002E2C87">
            <w:pPr>
              <w:snapToGrid w:val="0"/>
              <w:contextualSpacing/>
              <w:jc w:val="left"/>
              <w:rPr>
                <w:rFonts w:eastAsia="等线"/>
                <w:color w:val="000000"/>
                <w:sz w:val="18"/>
                <w:szCs w:val="18"/>
              </w:rPr>
            </w:pPr>
            <w:r w:rsidRPr="002E2C87">
              <w:rPr>
                <w:rFonts w:eastAsia="等线"/>
                <w:color w:val="000000"/>
                <w:sz w:val="18"/>
                <w:szCs w:val="18"/>
              </w:rPr>
              <w:t>Discuss any limitations of the evidence included in the review</w:t>
            </w:r>
            <w:r>
              <w:rPr>
                <w:rFonts w:eastAsia="等线" w:hint="eastAsia"/>
                <w:color w:val="000000"/>
                <w:sz w:val="18"/>
                <w:szCs w:val="18"/>
              </w:rPr>
              <w:t xml:space="preserve"> and the </w:t>
            </w:r>
            <w:r w:rsidRPr="002E2C87">
              <w:rPr>
                <w:rFonts w:eastAsia="等线"/>
                <w:color w:val="000000"/>
                <w:sz w:val="18"/>
                <w:szCs w:val="18"/>
              </w:rPr>
              <w:t>any limitations of the review processes used.</w:t>
            </w:r>
          </w:p>
        </w:tc>
        <w:tc>
          <w:tcPr>
            <w:tcW w:w="1938" w:type="dxa"/>
            <w:tcBorders>
              <w:top w:val="nil"/>
              <w:left w:val="single" w:sz="4" w:space="0" w:color="auto"/>
              <w:bottom w:val="single" w:sz="4" w:space="0" w:color="auto"/>
              <w:right w:val="single" w:sz="4" w:space="0" w:color="auto"/>
            </w:tcBorders>
            <w:shd w:val="clear" w:color="auto" w:fill="auto"/>
            <w:noWrap/>
            <w:vAlign w:val="center"/>
            <w:hideMark/>
          </w:tcPr>
          <w:p w14:paraId="0210048C" w14:textId="77777777" w:rsidR="00ED58D2" w:rsidRPr="002E2C87" w:rsidRDefault="00ED58D2" w:rsidP="002E2C87">
            <w:pPr>
              <w:snapToGrid w:val="0"/>
              <w:contextualSpacing/>
              <w:jc w:val="center"/>
              <w:rPr>
                <w:rFonts w:eastAsia="等线"/>
                <w:color w:val="000000"/>
                <w:sz w:val="18"/>
                <w:szCs w:val="18"/>
              </w:rPr>
            </w:pPr>
            <w:r>
              <w:rPr>
                <w:rFonts w:eastAsia="等线" w:hint="eastAsia"/>
                <w:color w:val="000000"/>
                <w:sz w:val="18"/>
                <w:szCs w:val="18"/>
              </w:rPr>
              <w:t>Discussion</w:t>
            </w:r>
          </w:p>
        </w:tc>
      </w:tr>
      <w:tr w:rsidR="00ED58D2" w:rsidRPr="008B3365" w14:paraId="5C6E5D02" w14:textId="77777777" w:rsidTr="006914BA">
        <w:trPr>
          <w:trHeight w:val="278"/>
        </w:trPr>
        <w:tc>
          <w:tcPr>
            <w:tcW w:w="1742" w:type="dxa"/>
            <w:tcBorders>
              <w:top w:val="nil"/>
              <w:left w:val="single" w:sz="4" w:space="0" w:color="auto"/>
              <w:bottom w:val="single" w:sz="4" w:space="0" w:color="auto"/>
              <w:right w:val="single" w:sz="4" w:space="0" w:color="auto"/>
            </w:tcBorders>
            <w:shd w:val="clear" w:color="auto" w:fill="auto"/>
            <w:noWrap/>
            <w:vAlign w:val="center"/>
            <w:hideMark/>
          </w:tcPr>
          <w:p w14:paraId="66321213" w14:textId="77777777" w:rsidR="00ED58D2" w:rsidRPr="002E2C87" w:rsidRDefault="00ED58D2" w:rsidP="002E2C87">
            <w:pPr>
              <w:snapToGrid w:val="0"/>
              <w:contextualSpacing/>
              <w:jc w:val="left"/>
              <w:rPr>
                <w:rFonts w:eastAsia="等线"/>
                <w:color w:val="000000"/>
                <w:sz w:val="18"/>
                <w:szCs w:val="18"/>
              </w:rPr>
            </w:pPr>
            <w:r w:rsidRPr="002E2C87">
              <w:rPr>
                <w:rFonts w:eastAsia="等线"/>
                <w:color w:val="000000"/>
                <w:sz w:val="18"/>
                <w:szCs w:val="18"/>
              </w:rPr>
              <w:t>Conclu</w:t>
            </w:r>
            <w:r>
              <w:rPr>
                <w:rFonts w:eastAsia="等线" w:hint="eastAsia"/>
                <w:color w:val="000000"/>
                <w:sz w:val="18"/>
                <w:szCs w:val="18"/>
              </w:rPr>
              <w:t>sions</w:t>
            </w:r>
          </w:p>
        </w:tc>
        <w:tc>
          <w:tcPr>
            <w:tcW w:w="570" w:type="dxa"/>
            <w:tcBorders>
              <w:top w:val="single" w:sz="4" w:space="0" w:color="auto"/>
              <w:left w:val="nil"/>
              <w:bottom w:val="single" w:sz="4" w:space="0" w:color="auto"/>
              <w:right w:val="single" w:sz="4" w:space="0" w:color="auto"/>
            </w:tcBorders>
            <w:shd w:val="clear" w:color="auto" w:fill="auto"/>
            <w:noWrap/>
            <w:vAlign w:val="center"/>
            <w:hideMark/>
          </w:tcPr>
          <w:p w14:paraId="29EC5505" w14:textId="77777777" w:rsidR="00ED58D2" w:rsidRPr="002E2C87" w:rsidRDefault="00ED58D2" w:rsidP="002E2C87">
            <w:pPr>
              <w:snapToGrid w:val="0"/>
              <w:contextualSpacing/>
              <w:jc w:val="right"/>
              <w:rPr>
                <w:rFonts w:eastAsia="等线"/>
                <w:color w:val="000000"/>
                <w:sz w:val="18"/>
                <w:szCs w:val="18"/>
              </w:rPr>
            </w:pPr>
            <w:r w:rsidRPr="002E2C87">
              <w:rPr>
                <w:rFonts w:eastAsia="等线"/>
                <w:color w:val="000000"/>
                <w:sz w:val="18"/>
                <w:szCs w:val="18"/>
              </w:rPr>
              <w:t>2</w:t>
            </w:r>
            <w:r>
              <w:rPr>
                <w:rFonts w:eastAsia="等线" w:hint="eastAsia"/>
                <w:color w:val="000000"/>
                <w:sz w:val="18"/>
                <w:szCs w:val="18"/>
              </w:rPr>
              <w:t>3</w:t>
            </w:r>
          </w:p>
        </w:tc>
        <w:tc>
          <w:tcPr>
            <w:tcW w:w="6404" w:type="dxa"/>
            <w:tcBorders>
              <w:top w:val="single" w:sz="4" w:space="0" w:color="auto"/>
              <w:left w:val="nil"/>
              <w:bottom w:val="nil"/>
              <w:right w:val="nil"/>
            </w:tcBorders>
            <w:shd w:val="clear" w:color="auto" w:fill="auto"/>
            <w:noWrap/>
            <w:vAlign w:val="center"/>
            <w:hideMark/>
          </w:tcPr>
          <w:p w14:paraId="6A866CCB" w14:textId="77777777" w:rsidR="00ED58D2" w:rsidRPr="002E2C87" w:rsidRDefault="00ED58D2" w:rsidP="002E2C87">
            <w:pPr>
              <w:snapToGrid w:val="0"/>
              <w:contextualSpacing/>
              <w:jc w:val="left"/>
              <w:rPr>
                <w:rFonts w:eastAsia="等线"/>
                <w:color w:val="000000"/>
                <w:sz w:val="18"/>
                <w:szCs w:val="18"/>
              </w:rPr>
            </w:pPr>
            <w:r w:rsidRPr="002E2C87">
              <w:rPr>
                <w:rFonts w:eastAsia="等线"/>
                <w:color w:val="000000"/>
                <w:sz w:val="18"/>
                <w:szCs w:val="18"/>
              </w:rPr>
              <w:t>Discuss implications of the results for practice, policy, and future research.</w:t>
            </w:r>
          </w:p>
        </w:tc>
        <w:tc>
          <w:tcPr>
            <w:tcW w:w="1938" w:type="dxa"/>
            <w:tcBorders>
              <w:top w:val="nil"/>
              <w:left w:val="single" w:sz="4" w:space="0" w:color="auto"/>
              <w:bottom w:val="single" w:sz="4" w:space="0" w:color="auto"/>
              <w:right w:val="single" w:sz="4" w:space="0" w:color="auto"/>
            </w:tcBorders>
            <w:shd w:val="clear" w:color="auto" w:fill="auto"/>
            <w:noWrap/>
            <w:vAlign w:val="center"/>
            <w:hideMark/>
          </w:tcPr>
          <w:p w14:paraId="420888A1" w14:textId="77777777" w:rsidR="00ED58D2" w:rsidRPr="002E2C87" w:rsidRDefault="00ED58D2" w:rsidP="002E2C87">
            <w:pPr>
              <w:snapToGrid w:val="0"/>
              <w:contextualSpacing/>
              <w:jc w:val="center"/>
              <w:rPr>
                <w:rFonts w:eastAsia="等线"/>
                <w:color w:val="000000"/>
                <w:sz w:val="18"/>
                <w:szCs w:val="18"/>
              </w:rPr>
            </w:pPr>
            <w:r>
              <w:rPr>
                <w:rFonts w:eastAsia="等线" w:hint="eastAsia"/>
                <w:color w:val="000000"/>
                <w:sz w:val="18"/>
                <w:szCs w:val="18"/>
              </w:rPr>
              <w:t>Conclusion</w:t>
            </w:r>
          </w:p>
        </w:tc>
      </w:tr>
      <w:tr w:rsidR="00ED58D2" w:rsidRPr="008B3365" w14:paraId="723888D7" w14:textId="77777777" w:rsidTr="006914BA">
        <w:trPr>
          <w:trHeight w:val="278"/>
        </w:trPr>
        <w:tc>
          <w:tcPr>
            <w:tcW w:w="8717" w:type="dxa"/>
            <w:gridSpan w:val="3"/>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10F2EB5F" w14:textId="77777777" w:rsidR="00ED58D2" w:rsidRPr="002E2C87" w:rsidRDefault="00ED58D2" w:rsidP="002E2C87">
            <w:pPr>
              <w:snapToGrid w:val="0"/>
              <w:contextualSpacing/>
              <w:jc w:val="left"/>
              <w:rPr>
                <w:rFonts w:eastAsia="等线"/>
                <w:color w:val="000000"/>
                <w:sz w:val="18"/>
                <w:szCs w:val="18"/>
              </w:rPr>
            </w:pPr>
            <w:r w:rsidRPr="002E2C87">
              <w:rPr>
                <w:rFonts w:eastAsia="等线"/>
                <w:color w:val="000000"/>
                <w:sz w:val="18"/>
                <w:szCs w:val="18"/>
              </w:rPr>
              <w:t>FUNDING</w:t>
            </w:r>
          </w:p>
        </w:tc>
        <w:tc>
          <w:tcPr>
            <w:tcW w:w="1938" w:type="dxa"/>
            <w:tcBorders>
              <w:top w:val="nil"/>
              <w:left w:val="nil"/>
              <w:bottom w:val="single" w:sz="4" w:space="0" w:color="auto"/>
              <w:right w:val="single" w:sz="4" w:space="0" w:color="auto"/>
            </w:tcBorders>
            <w:shd w:val="clear" w:color="auto" w:fill="D9E2F3" w:themeFill="accent1" w:themeFillTint="33"/>
            <w:noWrap/>
            <w:vAlign w:val="center"/>
            <w:hideMark/>
          </w:tcPr>
          <w:p w14:paraId="523C6697" w14:textId="77777777" w:rsidR="00ED58D2" w:rsidRPr="002E2C87" w:rsidRDefault="00ED58D2" w:rsidP="002E2C87">
            <w:pPr>
              <w:snapToGrid w:val="0"/>
              <w:contextualSpacing/>
              <w:jc w:val="center"/>
              <w:rPr>
                <w:rFonts w:eastAsia="等线"/>
                <w:color w:val="000000"/>
                <w:sz w:val="18"/>
                <w:szCs w:val="18"/>
              </w:rPr>
            </w:pPr>
          </w:p>
        </w:tc>
      </w:tr>
      <w:tr w:rsidR="00ED58D2" w:rsidRPr="008B3365" w14:paraId="3A24297F" w14:textId="77777777" w:rsidTr="006914BA">
        <w:trPr>
          <w:trHeight w:val="555"/>
        </w:trPr>
        <w:tc>
          <w:tcPr>
            <w:tcW w:w="1742" w:type="dxa"/>
            <w:tcBorders>
              <w:top w:val="nil"/>
              <w:left w:val="single" w:sz="4" w:space="0" w:color="auto"/>
              <w:bottom w:val="single" w:sz="4" w:space="0" w:color="auto"/>
              <w:right w:val="single" w:sz="4" w:space="0" w:color="auto"/>
            </w:tcBorders>
            <w:shd w:val="clear" w:color="auto" w:fill="auto"/>
            <w:noWrap/>
            <w:vAlign w:val="center"/>
            <w:hideMark/>
          </w:tcPr>
          <w:p w14:paraId="7DE6A613" w14:textId="77777777" w:rsidR="00ED58D2" w:rsidRPr="002E2C87" w:rsidRDefault="00ED58D2" w:rsidP="002E2C87">
            <w:pPr>
              <w:snapToGrid w:val="0"/>
              <w:contextualSpacing/>
              <w:jc w:val="left"/>
              <w:rPr>
                <w:rFonts w:eastAsia="等线"/>
                <w:color w:val="000000"/>
                <w:sz w:val="18"/>
                <w:szCs w:val="18"/>
              </w:rPr>
            </w:pPr>
            <w:r w:rsidRPr="002E2C87">
              <w:rPr>
                <w:rFonts w:eastAsia="等线"/>
                <w:color w:val="000000"/>
                <w:sz w:val="18"/>
                <w:szCs w:val="18"/>
              </w:rPr>
              <w:t>Funding</w:t>
            </w:r>
          </w:p>
        </w:tc>
        <w:tc>
          <w:tcPr>
            <w:tcW w:w="570" w:type="dxa"/>
            <w:tcBorders>
              <w:top w:val="nil"/>
              <w:left w:val="nil"/>
              <w:bottom w:val="single" w:sz="4" w:space="0" w:color="auto"/>
              <w:right w:val="single" w:sz="4" w:space="0" w:color="auto"/>
            </w:tcBorders>
            <w:shd w:val="clear" w:color="auto" w:fill="auto"/>
            <w:noWrap/>
            <w:vAlign w:val="center"/>
            <w:hideMark/>
          </w:tcPr>
          <w:p w14:paraId="147E1E6A" w14:textId="77777777" w:rsidR="00ED58D2" w:rsidRPr="002E2C87" w:rsidRDefault="00ED58D2" w:rsidP="002E2C87">
            <w:pPr>
              <w:snapToGrid w:val="0"/>
              <w:contextualSpacing/>
              <w:jc w:val="right"/>
              <w:rPr>
                <w:rFonts w:eastAsia="等线"/>
                <w:color w:val="000000"/>
                <w:sz w:val="18"/>
                <w:szCs w:val="18"/>
              </w:rPr>
            </w:pPr>
            <w:r w:rsidRPr="002E2C87">
              <w:rPr>
                <w:rFonts w:eastAsia="等线"/>
                <w:color w:val="000000"/>
                <w:sz w:val="18"/>
                <w:szCs w:val="18"/>
              </w:rPr>
              <w:t>2</w:t>
            </w:r>
            <w:r>
              <w:rPr>
                <w:rFonts w:eastAsia="等线" w:hint="eastAsia"/>
                <w:color w:val="000000"/>
                <w:sz w:val="18"/>
                <w:szCs w:val="18"/>
              </w:rPr>
              <w:t>4</w:t>
            </w:r>
          </w:p>
        </w:tc>
        <w:tc>
          <w:tcPr>
            <w:tcW w:w="6404" w:type="dxa"/>
            <w:tcBorders>
              <w:top w:val="nil"/>
              <w:left w:val="nil"/>
              <w:bottom w:val="single" w:sz="4" w:space="0" w:color="auto"/>
              <w:right w:val="single" w:sz="4" w:space="0" w:color="auto"/>
            </w:tcBorders>
            <w:shd w:val="clear" w:color="auto" w:fill="auto"/>
            <w:vAlign w:val="center"/>
            <w:hideMark/>
          </w:tcPr>
          <w:p w14:paraId="4561978F" w14:textId="77777777" w:rsidR="00ED58D2" w:rsidRPr="002E2C87" w:rsidRDefault="00ED58D2" w:rsidP="002E2C87">
            <w:pPr>
              <w:snapToGrid w:val="0"/>
              <w:contextualSpacing/>
              <w:jc w:val="left"/>
              <w:rPr>
                <w:rFonts w:eastAsia="等线"/>
                <w:color w:val="000000"/>
                <w:sz w:val="18"/>
                <w:szCs w:val="18"/>
              </w:rPr>
            </w:pPr>
            <w:r w:rsidRPr="000B6155">
              <w:rPr>
                <w:rFonts w:eastAsia="等线"/>
                <w:color w:val="000000"/>
                <w:sz w:val="18"/>
                <w:szCs w:val="18"/>
              </w:rPr>
              <w:t>Describe sources of funding for the systematic review and other</w:t>
            </w:r>
            <w:r>
              <w:rPr>
                <w:rFonts w:eastAsia="等线" w:hint="eastAsia"/>
                <w:color w:val="000000"/>
                <w:sz w:val="18"/>
                <w:szCs w:val="18"/>
              </w:rPr>
              <w:t xml:space="preserve"> </w:t>
            </w:r>
            <w:r w:rsidRPr="000B6155">
              <w:rPr>
                <w:rFonts w:eastAsia="等线"/>
                <w:color w:val="000000"/>
                <w:sz w:val="18"/>
                <w:szCs w:val="18"/>
              </w:rPr>
              <w:t>support, role of funders for the systematic</w:t>
            </w:r>
            <w:r>
              <w:rPr>
                <w:rFonts w:eastAsia="等线" w:hint="eastAsia"/>
                <w:color w:val="000000"/>
                <w:sz w:val="18"/>
                <w:szCs w:val="18"/>
              </w:rPr>
              <w:t>.</w:t>
            </w:r>
          </w:p>
        </w:tc>
        <w:tc>
          <w:tcPr>
            <w:tcW w:w="1938" w:type="dxa"/>
            <w:tcBorders>
              <w:top w:val="nil"/>
              <w:left w:val="nil"/>
              <w:bottom w:val="single" w:sz="4" w:space="0" w:color="auto"/>
              <w:right w:val="single" w:sz="4" w:space="0" w:color="auto"/>
            </w:tcBorders>
            <w:shd w:val="clear" w:color="auto" w:fill="auto"/>
            <w:noWrap/>
            <w:vAlign w:val="center"/>
            <w:hideMark/>
          </w:tcPr>
          <w:p w14:paraId="4C0014A0" w14:textId="77777777" w:rsidR="00ED58D2" w:rsidRPr="002E2C87" w:rsidRDefault="00ED58D2" w:rsidP="002E2C87">
            <w:pPr>
              <w:snapToGrid w:val="0"/>
              <w:contextualSpacing/>
              <w:jc w:val="center"/>
              <w:rPr>
                <w:rFonts w:eastAsia="等线"/>
                <w:color w:val="000000"/>
                <w:sz w:val="18"/>
                <w:szCs w:val="18"/>
              </w:rPr>
            </w:pPr>
            <w:r w:rsidRPr="002E2C87">
              <w:rPr>
                <w:rFonts w:eastAsia="等线"/>
                <w:color w:val="000000"/>
                <w:sz w:val="18"/>
                <w:szCs w:val="18"/>
              </w:rPr>
              <w:t>Fun</w:t>
            </w:r>
            <w:r>
              <w:rPr>
                <w:rFonts w:eastAsia="等线" w:hint="eastAsia"/>
                <w:color w:val="000000"/>
                <w:sz w:val="18"/>
                <w:szCs w:val="18"/>
              </w:rPr>
              <w:t>d</w:t>
            </w:r>
            <w:r w:rsidRPr="002E2C87">
              <w:rPr>
                <w:rFonts w:eastAsia="等线"/>
                <w:color w:val="000000"/>
                <w:sz w:val="18"/>
                <w:szCs w:val="18"/>
              </w:rPr>
              <w:t>ing</w:t>
            </w:r>
            <w:r>
              <w:rPr>
                <w:rFonts w:eastAsia="等线" w:hint="eastAsia"/>
                <w:color w:val="000000"/>
                <w:sz w:val="18"/>
                <w:szCs w:val="18"/>
              </w:rPr>
              <w:t xml:space="preserve"> and Acknowledgment</w:t>
            </w:r>
          </w:p>
        </w:tc>
      </w:tr>
    </w:tbl>
    <w:p w14:paraId="2B37D6D6" w14:textId="77777777" w:rsidR="002421AC" w:rsidRDefault="002421AC">
      <w:pPr>
        <w:rPr>
          <w:rFonts w:ascii="Minion Pro" w:hAnsi="Minion Pro"/>
        </w:rPr>
      </w:pPr>
    </w:p>
    <w:sectPr w:rsidR="002421AC" w:rsidSect="00A17B4A">
      <w:headerReference w:type="even" r:id="rId8"/>
      <w:headerReference w:type="default" r:id="rId9"/>
      <w:headerReference w:type="first" r:id="rId10"/>
      <w:footerReference w:type="first" r:id="rId11"/>
      <w:pgSz w:w="12240" w:h="15840"/>
      <w:pgMar w:top="913" w:right="743" w:bottom="278" w:left="743" w:header="567" w:footer="340" w:gutter="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E3A719" w14:textId="77777777" w:rsidR="00A17B4A" w:rsidRDefault="00A17B4A">
      <w:pPr>
        <w:spacing w:after="0"/>
      </w:pPr>
      <w:r>
        <w:separator/>
      </w:r>
    </w:p>
    <w:p w14:paraId="328E4D5D" w14:textId="77777777" w:rsidR="00A17B4A" w:rsidRDefault="00A17B4A"/>
    <w:p w14:paraId="183AB61D" w14:textId="77777777" w:rsidR="00A17B4A" w:rsidRDefault="00A17B4A" w:rsidP="004A199B"/>
    <w:p w14:paraId="1F693B66" w14:textId="77777777" w:rsidR="00A17B4A" w:rsidRDefault="00A17B4A"/>
    <w:p w14:paraId="231868C3" w14:textId="77777777" w:rsidR="00A17B4A" w:rsidRDefault="00A17B4A" w:rsidP="002B25B9"/>
  </w:endnote>
  <w:endnote w:type="continuationSeparator" w:id="0">
    <w:p w14:paraId="5DAF14B3" w14:textId="77777777" w:rsidR="00A17B4A" w:rsidRDefault="00A17B4A">
      <w:pPr>
        <w:spacing w:after="0"/>
      </w:pPr>
      <w:r>
        <w:continuationSeparator/>
      </w:r>
    </w:p>
    <w:p w14:paraId="20B9FDC2" w14:textId="77777777" w:rsidR="00A17B4A" w:rsidRDefault="00A17B4A"/>
    <w:p w14:paraId="1A48B014" w14:textId="77777777" w:rsidR="00A17B4A" w:rsidRDefault="00A17B4A" w:rsidP="004A199B"/>
    <w:p w14:paraId="7197B65F" w14:textId="77777777" w:rsidR="00A17B4A" w:rsidRDefault="00A17B4A"/>
    <w:p w14:paraId="643C42CF" w14:textId="77777777" w:rsidR="00A17B4A" w:rsidRDefault="00A17B4A" w:rsidP="002B25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inion Pro">
    <w:altName w:val="Cambria"/>
    <w:panose1 w:val="02040503050201020203"/>
    <w:charset w:val="00"/>
    <w:family w:val="roman"/>
    <w:notTrueType/>
    <w:pitch w:val="variable"/>
    <w:sig w:usb0="E00002AF" w:usb1="5000E07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center"/>
      <w:tblLook w:val="04A0" w:firstRow="1" w:lastRow="0" w:firstColumn="1" w:lastColumn="0" w:noHBand="0" w:noVBand="1"/>
    </w:tblPr>
    <w:tblGrid>
      <w:gridCol w:w="1806"/>
      <w:gridCol w:w="7149"/>
    </w:tblGrid>
    <w:tr w:rsidR="000C5501" w14:paraId="37E772B1" w14:textId="77777777">
      <w:trPr>
        <w:trHeight w:val="568"/>
        <w:jc w:val="center"/>
      </w:trPr>
      <w:tc>
        <w:tcPr>
          <w:tcW w:w="0" w:type="auto"/>
          <w:shd w:val="clear" w:color="auto" w:fill="auto"/>
          <w:vAlign w:val="center"/>
        </w:tcPr>
        <w:p w14:paraId="27853742" w14:textId="77777777" w:rsidR="000C5501" w:rsidRDefault="00000000">
          <w:pPr>
            <w:pStyle w:val="a7"/>
            <w:rPr>
              <w:bCs/>
              <w:lang w:bidi="en-US"/>
            </w:rPr>
          </w:pPr>
          <w:r>
            <w:rPr>
              <w:bCs/>
              <w:noProof/>
              <w:lang w:bidi="en-US"/>
            </w:rPr>
            <w:drawing>
              <wp:inline distT="0" distB="0" distL="0" distR="0" wp14:anchorId="056F5D81" wp14:editId="1C62CD13">
                <wp:extent cx="1000125" cy="361950"/>
                <wp:effectExtent l="0" t="0" r="9525" b="0"/>
                <wp:docPr id="314423171" name="图片 314423171" descr="copyRi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opyRigh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000125" cy="361950"/>
                        </a:xfrm>
                        <a:prstGeom prst="rect">
                          <a:avLst/>
                        </a:prstGeom>
                        <a:noFill/>
                        <a:ln>
                          <a:noFill/>
                        </a:ln>
                      </pic:spPr>
                    </pic:pic>
                  </a:graphicData>
                </a:graphic>
              </wp:inline>
            </w:drawing>
          </w:r>
        </w:p>
      </w:tc>
      <w:tc>
        <w:tcPr>
          <w:tcW w:w="7149" w:type="dxa"/>
          <w:shd w:val="clear" w:color="auto" w:fill="auto"/>
          <w:vAlign w:val="center"/>
        </w:tcPr>
        <w:p w14:paraId="3CA598E6" w14:textId="77777777" w:rsidR="000C5501" w:rsidRDefault="00000000">
          <w:pPr>
            <w:pStyle w:val="a7"/>
            <w:rPr>
              <w:bCs/>
              <w:lang w:bidi="en-US"/>
            </w:rPr>
          </w:pPr>
          <w:r>
            <w:rPr>
              <w:lang w:bidi="en-US"/>
            </w:rPr>
            <w:t>This work is licensed under a Creative Commons Attribution 4.0 International License, which permits unrestricted use, distribution, and reproduction in any medium, provided the original work is properly cited.</w:t>
          </w:r>
        </w:p>
      </w:tc>
    </w:tr>
  </w:tbl>
  <w:p w14:paraId="4527C08D" w14:textId="77777777" w:rsidR="000C5501" w:rsidRDefault="000C550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7654B8" w14:textId="77777777" w:rsidR="00A17B4A" w:rsidRDefault="00A17B4A">
      <w:pPr>
        <w:spacing w:after="0"/>
      </w:pPr>
      <w:r>
        <w:separator/>
      </w:r>
    </w:p>
    <w:p w14:paraId="3C9CE3CC" w14:textId="77777777" w:rsidR="00A17B4A" w:rsidRDefault="00A17B4A"/>
    <w:p w14:paraId="69DBD17D" w14:textId="77777777" w:rsidR="00A17B4A" w:rsidRDefault="00A17B4A" w:rsidP="004A199B"/>
    <w:p w14:paraId="31009415" w14:textId="77777777" w:rsidR="00A17B4A" w:rsidRDefault="00A17B4A"/>
    <w:p w14:paraId="7E3DC424" w14:textId="77777777" w:rsidR="00A17B4A" w:rsidRDefault="00A17B4A" w:rsidP="002B25B9"/>
  </w:footnote>
  <w:footnote w:type="continuationSeparator" w:id="0">
    <w:p w14:paraId="1CA45730" w14:textId="77777777" w:rsidR="00A17B4A" w:rsidRDefault="00A17B4A">
      <w:pPr>
        <w:spacing w:after="0"/>
      </w:pPr>
      <w:r>
        <w:continuationSeparator/>
      </w:r>
    </w:p>
    <w:p w14:paraId="67B17EA3" w14:textId="77777777" w:rsidR="00A17B4A" w:rsidRDefault="00A17B4A"/>
    <w:p w14:paraId="1F5427E1" w14:textId="77777777" w:rsidR="00A17B4A" w:rsidRDefault="00A17B4A" w:rsidP="004A199B"/>
    <w:p w14:paraId="7A8AB575" w14:textId="77777777" w:rsidR="00A17B4A" w:rsidRDefault="00A17B4A"/>
    <w:p w14:paraId="366037B9" w14:textId="77777777" w:rsidR="00A17B4A" w:rsidRDefault="00A17B4A" w:rsidP="002B25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FB1461" w14:textId="77777777" w:rsidR="000C5501" w:rsidRDefault="000C5501"/>
  <w:p w14:paraId="6B49D1EF" w14:textId="77777777" w:rsidR="000C5501" w:rsidRDefault="00000000">
    <w:r>
      <w:rPr>
        <w:sz w:val="20"/>
      </w:rPr>
      <w:fldChar w:fldCharType="begin"/>
    </w:r>
    <w:r>
      <w:rPr>
        <w:sz w:val="20"/>
      </w:rPr>
      <w:instrText>PAGE   \* MERGEFORMAT</w:instrText>
    </w:r>
    <w:r>
      <w:rPr>
        <w:sz w:val="20"/>
      </w:rPr>
      <w:fldChar w:fldCharType="separate"/>
    </w:r>
    <w:r>
      <w:rPr>
        <w:sz w:val="20"/>
      </w:rPr>
      <w:t>1</w:t>
    </w:r>
    <w:r>
      <w:rPr>
        <w:sz w:val="20"/>
      </w:rPr>
      <w:fldChar w:fldCharType="end"/>
    </w:r>
    <w:r>
      <w:t xml:space="preserve">                                                       </w:t>
    </w:r>
    <w:r>
      <w:rPr>
        <w:sz w:val="20"/>
      </w:rPr>
      <w:t xml:space="preserve">IJMHP, 2022, </w:t>
    </w:r>
    <w:proofErr w:type="spellStart"/>
    <w:proofErr w:type="gramStart"/>
    <w:r>
      <w:rPr>
        <w:sz w:val="20"/>
      </w:rPr>
      <w:t>vol.XX</w:t>
    </w:r>
    <w:proofErr w:type="spellEnd"/>
    <w:proofErr w:type="gramEnd"/>
    <w:r>
      <w:rPr>
        <w:sz w:val="20"/>
      </w:rPr>
      <w:t xml:space="preserve">, </w:t>
    </w:r>
    <w:proofErr w:type="spellStart"/>
    <w:r>
      <w:rPr>
        <w:sz w:val="20"/>
      </w:rPr>
      <w:t>no.XX</w:t>
    </w:r>
    <w:proofErr w:type="spellEnd"/>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F5E522" w14:textId="77777777" w:rsidR="000C5501" w:rsidRDefault="000C5501">
    <w:pPr>
      <w:rPr>
        <w:sz w:val="20"/>
      </w:rPr>
    </w:pPr>
  </w:p>
  <w:p w14:paraId="6B643459" w14:textId="77777777" w:rsidR="000C5501" w:rsidRDefault="00000000">
    <w:r>
      <w:rPr>
        <w:sz w:val="20"/>
      </w:rPr>
      <w:t xml:space="preserve">IJMHP, 2022, </w:t>
    </w:r>
    <w:proofErr w:type="spellStart"/>
    <w:proofErr w:type="gramStart"/>
    <w:r>
      <w:rPr>
        <w:sz w:val="20"/>
      </w:rPr>
      <w:t>vol.XX</w:t>
    </w:r>
    <w:proofErr w:type="spellEnd"/>
    <w:proofErr w:type="gramEnd"/>
    <w:r>
      <w:rPr>
        <w:sz w:val="20"/>
      </w:rPr>
      <w:t xml:space="preserve">, </w:t>
    </w:r>
    <w:proofErr w:type="spellStart"/>
    <w:r>
      <w:rPr>
        <w:sz w:val="20"/>
      </w:rPr>
      <w:t>no.XX</w:t>
    </w:r>
    <w:proofErr w:type="spellEnd"/>
    <w:r>
      <w:rPr>
        <w:sz w:val="20"/>
      </w:rPr>
      <w:t xml:space="preserve">                                                            </w:t>
    </w:r>
    <w:r>
      <w:rPr>
        <w:sz w:val="20"/>
      </w:rPr>
      <w:fldChar w:fldCharType="begin"/>
    </w:r>
    <w:r>
      <w:rPr>
        <w:sz w:val="20"/>
      </w:rPr>
      <w:instrText>PAGE   \* MERGEFORMAT</w:instrText>
    </w:r>
    <w:r>
      <w:rPr>
        <w:sz w:val="20"/>
      </w:rPr>
      <w:fldChar w:fldCharType="separate"/>
    </w:r>
    <w:r>
      <w:rPr>
        <w:sz w:val="20"/>
      </w:rPr>
      <w:t>1</w:t>
    </w:r>
    <w:r>
      <w:rPr>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242028" w14:textId="77777777" w:rsidR="000C5501" w:rsidRDefault="00000000">
    <w:r>
      <w:rPr>
        <w:i/>
        <w:iCs/>
        <w:noProof/>
      </w:rPr>
      <w:drawing>
        <wp:anchor distT="0" distB="0" distL="114300" distR="114300" simplePos="0" relativeHeight="251659264" behindDoc="0" locked="0" layoutInCell="1" allowOverlap="1" wp14:anchorId="259665A7" wp14:editId="7AE8B755">
          <wp:simplePos x="0" y="0"/>
          <wp:positionH relativeFrom="column">
            <wp:posOffset>5510530</wp:posOffset>
          </wp:positionH>
          <wp:positionV relativeFrom="paragraph">
            <wp:posOffset>123190</wp:posOffset>
          </wp:positionV>
          <wp:extent cx="1287780" cy="192405"/>
          <wp:effectExtent l="0" t="0" r="7620" b="0"/>
          <wp:wrapNone/>
          <wp:docPr id="79284252" name="图片 79284252" descr="图形用户界面&#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形用户界面&#10;&#10;低可信度描述已自动生成"/>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287780" cy="192405"/>
                  </a:xfrm>
                  <a:prstGeom prst="rect">
                    <a:avLst/>
                  </a:prstGeom>
                  <a:noFill/>
                  <a:ln>
                    <a:noFill/>
                  </a:ln>
                </pic:spPr>
              </pic:pic>
            </a:graphicData>
          </a:graphic>
        </wp:anchor>
      </w:drawing>
    </w:r>
    <w:r>
      <w:rPr>
        <w:rFonts w:eastAsia="Times New Roman"/>
        <w:b/>
        <w:bCs/>
        <w:i/>
        <w:iCs/>
        <w:noProof/>
        <w:sz w:val="18"/>
        <w:szCs w:val="18"/>
      </w:rPr>
      <w:drawing>
        <wp:inline distT="0" distB="0" distL="0" distR="0" wp14:anchorId="7BB251F3" wp14:editId="02FED649">
          <wp:extent cx="1833880" cy="455295"/>
          <wp:effectExtent l="0" t="0" r="0" b="1905"/>
          <wp:docPr id="262115479" name="图片 262115479" descr="图形用户界面, 文本,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图形用户界面, 文本, 应用程序&#10;&#10;描述已自动生成"/>
                  <pic:cNvPicPr>
                    <a:picLocks noChangeAspect="1" noChangeArrowheads="1"/>
                  </pic:cNvPicPr>
                </pic:nvPicPr>
                <pic:blipFill>
                  <a:blip r:embed="rId2">
                    <a:extLst>
                      <a:ext uri="{28A0092B-C50C-407E-A947-70E740481C1C}">
                        <a14:useLocalDpi xmlns:a14="http://schemas.microsoft.com/office/drawing/2010/main" val="0"/>
                      </a:ext>
                    </a:extLst>
                  </a:blip>
                  <a:srcRect l="3145" t="1" b="3847"/>
                  <a:stretch>
                    <a:fillRect/>
                  </a:stretch>
                </pic:blipFill>
                <pic:spPr>
                  <a:xfrm>
                    <a:off x="0" y="0"/>
                    <a:ext cx="1930122" cy="479443"/>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evenAndOddHeaders/>
  <w:displayHorizontalDrawingGridEvery w:val="0"/>
  <w:displayVertic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Tg0Y2RkNjUzMDc0OGZlMzg4MDMyZWM5Y2E1NzNhOGEifQ=="/>
  </w:docVars>
  <w:rsids>
    <w:rsidRoot w:val="00982037"/>
    <w:rsid w:val="000026CB"/>
    <w:rsid w:val="0000521F"/>
    <w:rsid w:val="00010AFD"/>
    <w:rsid w:val="00011B50"/>
    <w:rsid w:val="00013E6C"/>
    <w:rsid w:val="000152D5"/>
    <w:rsid w:val="00017F83"/>
    <w:rsid w:val="00033E21"/>
    <w:rsid w:val="000358B5"/>
    <w:rsid w:val="00040E90"/>
    <w:rsid w:val="00042021"/>
    <w:rsid w:val="00045CD6"/>
    <w:rsid w:val="000507B5"/>
    <w:rsid w:val="00050E3D"/>
    <w:rsid w:val="000549E7"/>
    <w:rsid w:val="000556EF"/>
    <w:rsid w:val="000570FD"/>
    <w:rsid w:val="00062E2E"/>
    <w:rsid w:val="0006607C"/>
    <w:rsid w:val="0006759E"/>
    <w:rsid w:val="00070DAA"/>
    <w:rsid w:val="000911DC"/>
    <w:rsid w:val="00093EC4"/>
    <w:rsid w:val="000945C8"/>
    <w:rsid w:val="000947AD"/>
    <w:rsid w:val="000A28C4"/>
    <w:rsid w:val="000A7D86"/>
    <w:rsid w:val="000A7F32"/>
    <w:rsid w:val="000C0EC8"/>
    <w:rsid w:val="000C5501"/>
    <w:rsid w:val="000D0DBB"/>
    <w:rsid w:val="000D4497"/>
    <w:rsid w:val="000D6974"/>
    <w:rsid w:val="000E0982"/>
    <w:rsid w:val="000E59F5"/>
    <w:rsid w:val="00101B59"/>
    <w:rsid w:val="00102283"/>
    <w:rsid w:val="00104D20"/>
    <w:rsid w:val="00107CCE"/>
    <w:rsid w:val="00110538"/>
    <w:rsid w:val="00111264"/>
    <w:rsid w:val="00112311"/>
    <w:rsid w:val="00114275"/>
    <w:rsid w:val="00114F98"/>
    <w:rsid w:val="0011666E"/>
    <w:rsid w:val="00120F72"/>
    <w:rsid w:val="00121C82"/>
    <w:rsid w:val="00122EC3"/>
    <w:rsid w:val="00133BBB"/>
    <w:rsid w:val="001378C7"/>
    <w:rsid w:val="00142D06"/>
    <w:rsid w:val="00143DD8"/>
    <w:rsid w:val="00145201"/>
    <w:rsid w:val="00146AC0"/>
    <w:rsid w:val="0015310E"/>
    <w:rsid w:val="0016457F"/>
    <w:rsid w:val="00165DA9"/>
    <w:rsid w:val="0017028A"/>
    <w:rsid w:val="00171A8C"/>
    <w:rsid w:val="001749DE"/>
    <w:rsid w:val="001757ED"/>
    <w:rsid w:val="00175B21"/>
    <w:rsid w:val="001806D5"/>
    <w:rsid w:val="00182E73"/>
    <w:rsid w:val="00183FB3"/>
    <w:rsid w:val="001A7BA8"/>
    <w:rsid w:val="001B0E3F"/>
    <w:rsid w:val="001B199D"/>
    <w:rsid w:val="001B328C"/>
    <w:rsid w:val="001B5429"/>
    <w:rsid w:val="001C0AE3"/>
    <w:rsid w:val="001C11B4"/>
    <w:rsid w:val="001C4465"/>
    <w:rsid w:val="001D36CD"/>
    <w:rsid w:val="001E739C"/>
    <w:rsid w:val="001E7DF3"/>
    <w:rsid w:val="001F3D15"/>
    <w:rsid w:val="001F3D17"/>
    <w:rsid w:val="0020008F"/>
    <w:rsid w:val="00201F70"/>
    <w:rsid w:val="00207C6C"/>
    <w:rsid w:val="002123C9"/>
    <w:rsid w:val="002162F5"/>
    <w:rsid w:val="002163F4"/>
    <w:rsid w:val="00220B19"/>
    <w:rsid w:val="00223E11"/>
    <w:rsid w:val="00232841"/>
    <w:rsid w:val="00234ECF"/>
    <w:rsid w:val="0023523C"/>
    <w:rsid w:val="002421AC"/>
    <w:rsid w:val="002528E0"/>
    <w:rsid w:val="002529E9"/>
    <w:rsid w:val="00253239"/>
    <w:rsid w:val="00254054"/>
    <w:rsid w:val="00261818"/>
    <w:rsid w:val="00271060"/>
    <w:rsid w:val="0027300F"/>
    <w:rsid w:val="00274949"/>
    <w:rsid w:val="00285490"/>
    <w:rsid w:val="00287610"/>
    <w:rsid w:val="002A0177"/>
    <w:rsid w:val="002A0848"/>
    <w:rsid w:val="002B25B9"/>
    <w:rsid w:val="002B28A9"/>
    <w:rsid w:val="002B29A4"/>
    <w:rsid w:val="002B3F92"/>
    <w:rsid w:val="002C0F25"/>
    <w:rsid w:val="002C44B8"/>
    <w:rsid w:val="002C6685"/>
    <w:rsid w:val="002C683C"/>
    <w:rsid w:val="002E0FE7"/>
    <w:rsid w:val="002E7122"/>
    <w:rsid w:val="002E7722"/>
    <w:rsid w:val="002F0F0B"/>
    <w:rsid w:val="002F5B1B"/>
    <w:rsid w:val="003011FB"/>
    <w:rsid w:val="003023DE"/>
    <w:rsid w:val="00302A0E"/>
    <w:rsid w:val="00305FC7"/>
    <w:rsid w:val="0031388D"/>
    <w:rsid w:val="00314E9B"/>
    <w:rsid w:val="003322A0"/>
    <w:rsid w:val="003403B6"/>
    <w:rsid w:val="00343495"/>
    <w:rsid w:val="00345AF9"/>
    <w:rsid w:val="003512B7"/>
    <w:rsid w:val="00354580"/>
    <w:rsid w:val="00371AC8"/>
    <w:rsid w:val="00373A6F"/>
    <w:rsid w:val="00375905"/>
    <w:rsid w:val="003768A1"/>
    <w:rsid w:val="00376D85"/>
    <w:rsid w:val="00383316"/>
    <w:rsid w:val="00384974"/>
    <w:rsid w:val="00385B2F"/>
    <w:rsid w:val="00393C0E"/>
    <w:rsid w:val="003A0B2F"/>
    <w:rsid w:val="003A222B"/>
    <w:rsid w:val="003A55A1"/>
    <w:rsid w:val="003B3BD3"/>
    <w:rsid w:val="003B4A92"/>
    <w:rsid w:val="003C12C4"/>
    <w:rsid w:val="003C14C8"/>
    <w:rsid w:val="003C1E0C"/>
    <w:rsid w:val="003C1E7F"/>
    <w:rsid w:val="003C2A08"/>
    <w:rsid w:val="003C4F83"/>
    <w:rsid w:val="003C79F1"/>
    <w:rsid w:val="003D00A4"/>
    <w:rsid w:val="003D06C7"/>
    <w:rsid w:val="003D074E"/>
    <w:rsid w:val="003D3B8F"/>
    <w:rsid w:val="003D3DBA"/>
    <w:rsid w:val="003D4083"/>
    <w:rsid w:val="003E3763"/>
    <w:rsid w:val="003E3D82"/>
    <w:rsid w:val="003E4798"/>
    <w:rsid w:val="003F4A23"/>
    <w:rsid w:val="004071CB"/>
    <w:rsid w:val="00407F6C"/>
    <w:rsid w:val="004119F8"/>
    <w:rsid w:val="00415CBE"/>
    <w:rsid w:val="0042231C"/>
    <w:rsid w:val="00422889"/>
    <w:rsid w:val="00427598"/>
    <w:rsid w:val="0043038B"/>
    <w:rsid w:val="00430403"/>
    <w:rsid w:val="0043705A"/>
    <w:rsid w:val="00441308"/>
    <w:rsid w:val="00444A1E"/>
    <w:rsid w:val="00445E54"/>
    <w:rsid w:val="004644EA"/>
    <w:rsid w:val="004667F5"/>
    <w:rsid w:val="00475A57"/>
    <w:rsid w:val="00491BF8"/>
    <w:rsid w:val="00494E18"/>
    <w:rsid w:val="00495BA0"/>
    <w:rsid w:val="004978AC"/>
    <w:rsid w:val="004A1188"/>
    <w:rsid w:val="004A199B"/>
    <w:rsid w:val="004B0BDA"/>
    <w:rsid w:val="004B2475"/>
    <w:rsid w:val="004B2A6E"/>
    <w:rsid w:val="004B302E"/>
    <w:rsid w:val="004B327D"/>
    <w:rsid w:val="004B3A75"/>
    <w:rsid w:val="004B5CEC"/>
    <w:rsid w:val="004B7059"/>
    <w:rsid w:val="004C0ABA"/>
    <w:rsid w:val="004C60A6"/>
    <w:rsid w:val="004D022A"/>
    <w:rsid w:val="004D19F1"/>
    <w:rsid w:val="004D41B3"/>
    <w:rsid w:val="004D5473"/>
    <w:rsid w:val="004E0C4B"/>
    <w:rsid w:val="004E2842"/>
    <w:rsid w:val="004E4E35"/>
    <w:rsid w:val="004E5784"/>
    <w:rsid w:val="004F2D34"/>
    <w:rsid w:val="004F44B2"/>
    <w:rsid w:val="004F7B54"/>
    <w:rsid w:val="005059C5"/>
    <w:rsid w:val="00506A5B"/>
    <w:rsid w:val="00512510"/>
    <w:rsid w:val="00513C8D"/>
    <w:rsid w:val="00515E60"/>
    <w:rsid w:val="00516C6F"/>
    <w:rsid w:val="00527A22"/>
    <w:rsid w:val="005306BF"/>
    <w:rsid w:val="0053106B"/>
    <w:rsid w:val="00541B6B"/>
    <w:rsid w:val="0054207A"/>
    <w:rsid w:val="00550297"/>
    <w:rsid w:val="005508C4"/>
    <w:rsid w:val="00554F99"/>
    <w:rsid w:val="00563F83"/>
    <w:rsid w:val="0057151E"/>
    <w:rsid w:val="0058273D"/>
    <w:rsid w:val="00587B97"/>
    <w:rsid w:val="00592397"/>
    <w:rsid w:val="00595352"/>
    <w:rsid w:val="005958E6"/>
    <w:rsid w:val="00596D4B"/>
    <w:rsid w:val="005A2FD1"/>
    <w:rsid w:val="005B6907"/>
    <w:rsid w:val="005C440F"/>
    <w:rsid w:val="005C6372"/>
    <w:rsid w:val="005D1757"/>
    <w:rsid w:val="005D3CF4"/>
    <w:rsid w:val="005D7DD8"/>
    <w:rsid w:val="005E1651"/>
    <w:rsid w:val="005E2A63"/>
    <w:rsid w:val="005E2D98"/>
    <w:rsid w:val="005F098A"/>
    <w:rsid w:val="005F1720"/>
    <w:rsid w:val="00601C8E"/>
    <w:rsid w:val="00604BE1"/>
    <w:rsid w:val="00605FB2"/>
    <w:rsid w:val="00611071"/>
    <w:rsid w:val="006116B5"/>
    <w:rsid w:val="00611A41"/>
    <w:rsid w:val="006230B5"/>
    <w:rsid w:val="00623347"/>
    <w:rsid w:val="0063089C"/>
    <w:rsid w:val="00632824"/>
    <w:rsid w:val="0063616D"/>
    <w:rsid w:val="00640548"/>
    <w:rsid w:val="00640795"/>
    <w:rsid w:val="00640FFA"/>
    <w:rsid w:val="00642561"/>
    <w:rsid w:val="00643781"/>
    <w:rsid w:val="00647312"/>
    <w:rsid w:val="006579B0"/>
    <w:rsid w:val="00661E16"/>
    <w:rsid w:val="00663DD0"/>
    <w:rsid w:val="00677B4A"/>
    <w:rsid w:val="006814BC"/>
    <w:rsid w:val="00684104"/>
    <w:rsid w:val="00690961"/>
    <w:rsid w:val="006914BA"/>
    <w:rsid w:val="006A4844"/>
    <w:rsid w:val="006B051C"/>
    <w:rsid w:val="006B270D"/>
    <w:rsid w:val="006B47C4"/>
    <w:rsid w:val="006B6D9A"/>
    <w:rsid w:val="006B7764"/>
    <w:rsid w:val="006C30BD"/>
    <w:rsid w:val="006C598D"/>
    <w:rsid w:val="006D51ED"/>
    <w:rsid w:val="006F37CC"/>
    <w:rsid w:val="006F4DA4"/>
    <w:rsid w:val="006F73EA"/>
    <w:rsid w:val="00704825"/>
    <w:rsid w:val="00711B80"/>
    <w:rsid w:val="00711CE8"/>
    <w:rsid w:val="007142BD"/>
    <w:rsid w:val="007164D6"/>
    <w:rsid w:val="00721A22"/>
    <w:rsid w:val="0072341F"/>
    <w:rsid w:val="00724764"/>
    <w:rsid w:val="00733B01"/>
    <w:rsid w:val="00735C2F"/>
    <w:rsid w:val="00735EC4"/>
    <w:rsid w:val="00743AC9"/>
    <w:rsid w:val="00744FB2"/>
    <w:rsid w:val="007469BA"/>
    <w:rsid w:val="007519BD"/>
    <w:rsid w:val="00754A74"/>
    <w:rsid w:val="007553BD"/>
    <w:rsid w:val="007554E2"/>
    <w:rsid w:val="00760951"/>
    <w:rsid w:val="00761F95"/>
    <w:rsid w:val="0076696C"/>
    <w:rsid w:val="00767D18"/>
    <w:rsid w:val="00770646"/>
    <w:rsid w:val="00774200"/>
    <w:rsid w:val="007755E5"/>
    <w:rsid w:val="007771C9"/>
    <w:rsid w:val="00783C60"/>
    <w:rsid w:val="0078517F"/>
    <w:rsid w:val="007B5594"/>
    <w:rsid w:val="007B7546"/>
    <w:rsid w:val="007C21CE"/>
    <w:rsid w:val="007C4373"/>
    <w:rsid w:val="007D27BB"/>
    <w:rsid w:val="007D4273"/>
    <w:rsid w:val="007D6673"/>
    <w:rsid w:val="007D70AF"/>
    <w:rsid w:val="007D7B7F"/>
    <w:rsid w:val="007E34C3"/>
    <w:rsid w:val="007E4DC7"/>
    <w:rsid w:val="007E57A9"/>
    <w:rsid w:val="007E6BE0"/>
    <w:rsid w:val="007F640B"/>
    <w:rsid w:val="007F695F"/>
    <w:rsid w:val="00803174"/>
    <w:rsid w:val="00805885"/>
    <w:rsid w:val="008121DA"/>
    <w:rsid w:val="008134CB"/>
    <w:rsid w:val="0081512F"/>
    <w:rsid w:val="008152FF"/>
    <w:rsid w:val="008156AC"/>
    <w:rsid w:val="00817122"/>
    <w:rsid w:val="00817E95"/>
    <w:rsid w:val="008274A2"/>
    <w:rsid w:val="00837A01"/>
    <w:rsid w:val="008430C1"/>
    <w:rsid w:val="00850AB5"/>
    <w:rsid w:val="00852216"/>
    <w:rsid w:val="008547E0"/>
    <w:rsid w:val="00870823"/>
    <w:rsid w:val="00882ACD"/>
    <w:rsid w:val="00884C27"/>
    <w:rsid w:val="008A374A"/>
    <w:rsid w:val="008A4515"/>
    <w:rsid w:val="008A4C37"/>
    <w:rsid w:val="008A52AF"/>
    <w:rsid w:val="008B2394"/>
    <w:rsid w:val="008B5005"/>
    <w:rsid w:val="008B74A1"/>
    <w:rsid w:val="008C1743"/>
    <w:rsid w:val="008C5F0C"/>
    <w:rsid w:val="008D131D"/>
    <w:rsid w:val="008D4C9E"/>
    <w:rsid w:val="008E3D98"/>
    <w:rsid w:val="008E5A94"/>
    <w:rsid w:val="008F0127"/>
    <w:rsid w:val="008F3A04"/>
    <w:rsid w:val="008F3D8B"/>
    <w:rsid w:val="00917F3A"/>
    <w:rsid w:val="00930034"/>
    <w:rsid w:val="00931F7C"/>
    <w:rsid w:val="00936C83"/>
    <w:rsid w:val="00942575"/>
    <w:rsid w:val="00946194"/>
    <w:rsid w:val="00947BAD"/>
    <w:rsid w:val="00951F10"/>
    <w:rsid w:val="00955FE8"/>
    <w:rsid w:val="00960845"/>
    <w:rsid w:val="009659EF"/>
    <w:rsid w:val="0096686B"/>
    <w:rsid w:val="00971310"/>
    <w:rsid w:val="00972009"/>
    <w:rsid w:val="009736AB"/>
    <w:rsid w:val="0097434F"/>
    <w:rsid w:val="0097491E"/>
    <w:rsid w:val="00976698"/>
    <w:rsid w:val="00982037"/>
    <w:rsid w:val="00982CF1"/>
    <w:rsid w:val="0099092B"/>
    <w:rsid w:val="009A03AB"/>
    <w:rsid w:val="009A1EC1"/>
    <w:rsid w:val="009A4D62"/>
    <w:rsid w:val="009B29FA"/>
    <w:rsid w:val="009B2C4F"/>
    <w:rsid w:val="009B39B5"/>
    <w:rsid w:val="009B60A1"/>
    <w:rsid w:val="009B7F6C"/>
    <w:rsid w:val="009C0154"/>
    <w:rsid w:val="009C13B1"/>
    <w:rsid w:val="009C51D6"/>
    <w:rsid w:val="009C7F3A"/>
    <w:rsid w:val="009D050F"/>
    <w:rsid w:val="009D0990"/>
    <w:rsid w:val="009D19DA"/>
    <w:rsid w:val="009D2344"/>
    <w:rsid w:val="009D65C1"/>
    <w:rsid w:val="009D7CAB"/>
    <w:rsid w:val="009E5B54"/>
    <w:rsid w:val="009E6A2C"/>
    <w:rsid w:val="009E7B42"/>
    <w:rsid w:val="009F0F3C"/>
    <w:rsid w:val="009F1629"/>
    <w:rsid w:val="009F6EFD"/>
    <w:rsid w:val="00A10B82"/>
    <w:rsid w:val="00A15C4E"/>
    <w:rsid w:val="00A15EEF"/>
    <w:rsid w:val="00A166EF"/>
    <w:rsid w:val="00A178FC"/>
    <w:rsid w:val="00A17B4A"/>
    <w:rsid w:val="00A17FAC"/>
    <w:rsid w:val="00A21EF3"/>
    <w:rsid w:val="00A226FE"/>
    <w:rsid w:val="00A279B8"/>
    <w:rsid w:val="00A37963"/>
    <w:rsid w:val="00A42C0A"/>
    <w:rsid w:val="00A43CF5"/>
    <w:rsid w:val="00A4564B"/>
    <w:rsid w:val="00A475A6"/>
    <w:rsid w:val="00A54535"/>
    <w:rsid w:val="00A5540C"/>
    <w:rsid w:val="00A56E0A"/>
    <w:rsid w:val="00A603DC"/>
    <w:rsid w:val="00A60ABE"/>
    <w:rsid w:val="00A66B6A"/>
    <w:rsid w:val="00A70D60"/>
    <w:rsid w:val="00A75B29"/>
    <w:rsid w:val="00A810A5"/>
    <w:rsid w:val="00A87ABC"/>
    <w:rsid w:val="00A91F15"/>
    <w:rsid w:val="00AA445A"/>
    <w:rsid w:val="00AA4FF4"/>
    <w:rsid w:val="00AA7513"/>
    <w:rsid w:val="00AB343E"/>
    <w:rsid w:val="00AB64EE"/>
    <w:rsid w:val="00AC2732"/>
    <w:rsid w:val="00AC6F99"/>
    <w:rsid w:val="00AD4101"/>
    <w:rsid w:val="00AD7883"/>
    <w:rsid w:val="00AE2AF5"/>
    <w:rsid w:val="00AE6FBE"/>
    <w:rsid w:val="00B029E7"/>
    <w:rsid w:val="00B060CC"/>
    <w:rsid w:val="00B06468"/>
    <w:rsid w:val="00B07392"/>
    <w:rsid w:val="00B10CF7"/>
    <w:rsid w:val="00B11AE6"/>
    <w:rsid w:val="00B14DE5"/>
    <w:rsid w:val="00B15865"/>
    <w:rsid w:val="00B21B68"/>
    <w:rsid w:val="00B2219D"/>
    <w:rsid w:val="00B22EBA"/>
    <w:rsid w:val="00B274CF"/>
    <w:rsid w:val="00B306D6"/>
    <w:rsid w:val="00B35713"/>
    <w:rsid w:val="00B37877"/>
    <w:rsid w:val="00B454A6"/>
    <w:rsid w:val="00B47E97"/>
    <w:rsid w:val="00B53C00"/>
    <w:rsid w:val="00B53FE2"/>
    <w:rsid w:val="00B551A5"/>
    <w:rsid w:val="00B562E2"/>
    <w:rsid w:val="00B60CD5"/>
    <w:rsid w:val="00B62BC5"/>
    <w:rsid w:val="00B63E50"/>
    <w:rsid w:val="00B6423D"/>
    <w:rsid w:val="00B67670"/>
    <w:rsid w:val="00B75105"/>
    <w:rsid w:val="00B7669C"/>
    <w:rsid w:val="00B767DC"/>
    <w:rsid w:val="00B76B65"/>
    <w:rsid w:val="00B86B4E"/>
    <w:rsid w:val="00B872E3"/>
    <w:rsid w:val="00B87B82"/>
    <w:rsid w:val="00B92B73"/>
    <w:rsid w:val="00BA2209"/>
    <w:rsid w:val="00BA448F"/>
    <w:rsid w:val="00BA60B1"/>
    <w:rsid w:val="00BB4F3E"/>
    <w:rsid w:val="00BD10D8"/>
    <w:rsid w:val="00BD755D"/>
    <w:rsid w:val="00BE161D"/>
    <w:rsid w:val="00BE23F3"/>
    <w:rsid w:val="00BE2AE6"/>
    <w:rsid w:val="00BE3F97"/>
    <w:rsid w:val="00BF48E1"/>
    <w:rsid w:val="00BF6748"/>
    <w:rsid w:val="00C067CE"/>
    <w:rsid w:val="00C079BE"/>
    <w:rsid w:val="00C10AC0"/>
    <w:rsid w:val="00C13AF6"/>
    <w:rsid w:val="00C159E8"/>
    <w:rsid w:val="00C216BB"/>
    <w:rsid w:val="00C25308"/>
    <w:rsid w:val="00C35AD0"/>
    <w:rsid w:val="00C42296"/>
    <w:rsid w:val="00C44384"/>
    <w:rsid w:val="00C4567C"/>
    <w:rsid w:val="00C46F31"/>
    <w:rsid w:val="00C506C5"/>
    <w:rsid w:val="00C509C7"/>
    <w:rsid w:val="00C5539D"/>
    <w:rsid w:val="00C55F7F"/>
    <w:rsid w:val="00C57054"/>
    <w:rsid w:val="00C652B7"/>
    <w:rsid w:val="00C6547E"/>
    <w:rsid w:val="00C70B6F"/>
    <w:rsid w:val="00C70E07"/>
    <w:rsid w:val="00C73807"/>
    <w:rsid w:val="00C7689E"/>
    <w:rsid w:val="00C81371"/>
    <w:rsid w:val="00C81417"/>
    <w:rsid w:val="00C86066"/>
    <w:rsid w:val="00C860D6"/>
    <w:rsid w:val="00C87633"/>
    <w:rsid w:val="00C9130A"/>
    <w:rsid w:val="00C92360"/>
    <w:rsid w:val="00C95FE0"/>
    <w:rsid w:val="00C974C2"/>
    <w:rsid w:val="00C97EF1"/>
    <w:rsid w:val="00CA0D12"/>
    <w:rsid w:val="00CA238D"/>
    <w:rsid w:val="00CA2B26"/>
    <w:rsid w:val="00CB13D3"/>
    <w:rsid w:val="00CB4C36"/>
    <w:rsid w:val="00CB74A5"/>
    <w:rsid w:val="00CC6C96"/>
    <w:rsid w:val="00CD230D"/>
    <w:rsid w:val="00CD2C3B"/>
    <w:rsid w:val="00CD3823"/>
    <w:rsid w:val="00CD53E6"/>
    <w:rsid w:val="00CE11B9"/>
    <w:rsid w:val="00CE516D"/>
    <w:rsid w:val="00CE6B84"/>
    <w:rsid w:val="00CF1D77"/>
    <w:rsid w:val="00CF51BB"/>
    <w:rsid w:val="00CF608B"/>
    <w:rsid w:val="00D01D15"/>
    <w:rsid w:val="00D02261"/>
    <w:rsid w:val="00D02C10"/>
    <w:rsid w:val="00D06352"/>
    <w:rsid w:val="00D17085"/>
    <w:rsid w:val="00D22F8E"/>
    <w:rsid w:val="00D25806"/>
    <w:rsid w:val="00D27461"/>
    <w:rsid w:val="00D318AD"/>
    <w:rsid w:val="00D33BF4"/>
    <w:rsid w:val="00D352FF"/>
    <w:rsid w:val="00D4013B"/>
    <w:rsid w:val="00D4014C"/>
    <w:rsid w:val="00D45E18"/>
    <w:rsid w:val="00D4686E"/>
    <w:rsid w:val="00D47153"/>
    <w:rsid w:val="00D47DB5"/>
    <w:rsid w:val="00D52D93"/>
    <w:rsid w:val="00D53A4F"/>
    <w:rsid w:val="00D6670A"/>
    <w:rsid w:val="00D715A3"/>
    <w:rsid w:val="00D72BD2"/>
    <w:rsid w:val="00D7788A"/>
    <w:rsid w:val="00D812AA"/>
    <w:rsid w:val="00D86EC5"/>
    <w:rsid w:val="00D9047A"/>
    <w:rsid w:val="00D90556"/>
    <w:rsid w:val="00D92A80"/>
    <w:rsid w:val="00D9331F"/>
    <w:rsid w:val="00D94F65"/>
    <w:rsid w:val="00DA091A"/>
    <w:rsid w:val="00DA2C7F"/>
    <w:rsid w:val="00DA369D"/>
    <w:rsid w:val="00DB0FCE"/>
    <w:rsid w:val="00DB6018"/>
    <w:rsid w:val="00DB7EEF"/>
    <w:rsid w:val="00DC3683"/>
    <w:rsid w:val="00DC3712"/>
    <w:rsid w:val="00DC4783"/>
    <w:rsid w:val="00DC4B97"/>
    <w:rsid w:val="00DC7F75"/>
    <w:rsid w:val="00DD017D"/>
    <w:rsid w:val="00DD0928"/>
    <w:rsid w:val="00DD211B"/>
    <w:rsid w:val="00DD4CA9"/>
    <w:rsid w:val="00DE64BE"/>
    <w:rsid w:val="00DE7D79"/>
    <w:rsid w:val="00DF0BC3"/>
    <w:rsid w:val="00DF2F8C"/>
    <w:rsid w:val="00E054CE"/>
    <w:rsid w:val="00E0623B"/>
    <w:rsid w:val="00E063E4"/>
    <w:rsid w:val="00E06CC1"/>
    <w:rsid w:val="00E10FEC"/>
    <w:rsid w:val="00E118F0"/>
    <w:rsid w:val="00E17098"/>
    <w:rsid w:val="00E17747"/>
    <w:rsid w:val="00E17D3C"/>
    <w:rsid w:val="00E20C80"/>
    <w:rsid w:val="00E21B36"/>
    <w:rsid w:val="00E238EC"/>
    <w:rsid w:val="00E241F8"/>
    <w:rsid w:val="00E2574D"/>
    <w:rsid w:val="00E342C4"/>
    <w:rsid w:val="00E378B1"/>
    <w:rsid w:val="00E47EC9"/>
    <w:rsid w:val="00E615F7"/>
    <w:rsid w:val="00E62A85"/>
    <w:rsid w:val="00E65409"/>
    <w:rsid w:val="00E70B6F"/>
    <w:rsid w:val="00E729EF"/>
    <w:rsid w:val="00E75554"/>
    <w:rsid w:val="00E77415"/>
    <w:rsid w:val="00E77E2D"/>
    <w:rsid w:val="00E80596"/>
    <w:rsid w:val="00E83763"/>
    <w:rsid w:val="00E83B1D"/>
    <w:rsid w:val="00E85B12"/>
    <w:rsid w:val="00E85FE3"/>
    <w:rsid w:val="00E957A3"/>
    <w:rsid w:val="00E96B43"/>
    <w:rsid w:val="00EA1DBA"/>
    <w:rsid w:val="00EA364A"/>
    <w:rsid w:val="00EA60BB"/>
    <w:rsid w:val="00EA7861"/>
    <w:rsid w:val="00EB353D"/>
    <w:rsid w:val="00EB6772"/>
    <w:rsid w:val="00EB7831"/>
    <w:rsid w:val="00EB7E8B"/>
    <w:rsid w:val="00EC4AC9"/>
    <w:rsid w:val="00ED1C0E"/>
    <w:rsid w:val="00ED58D2"/>
    <w:rsid w:val="00EE258B"/>
    <w:rsid w:val="00EE4B50"/>
    <w:rsid w:val="00EF5D93"/>
    <w:rsid w:val="00EF6F07"/>
    <w:rsid w:val="00F03317"/>
    <w:rsid w:val="00F04C02"/>
    <w:rsid w:val="00F05966"/>
    <w:rsid w:val="00F05EF9"/>
    <w:rsid w:val="00F1384E"/>
    <w:rsid w:val="00F174B9"/>
    <w:rsid w:val="00F3097B"/>
    <w:rsid w:val="00F36981"/>
    <w:rsid w:val="00F432A7"/>
    <w:rsid w:val="00F461A3"/>
    <w:rsid w:val="00F53B3F"/>
    <w:rsid w:val="00F53EC3"/>
    <w:rsid w:val="00F5593C"/>
    <w:rsid w:val="00F601D6"/>
    <w:rsid w:val="00F61911"/>
    <w:rsid w:val="00F61E5E"/>
    <w:rsid w:val="00F6300B"/>
    <w:rsid w:val="00F7463F"/>
    <w:rsid w:val="00F746EE"/>
    <w:rsid w:val="00F74D3C"/>
    <w:rsid w:val="00F7750D"/>
    <w:rsid w:val="00F84904"/>
    <w:rsid w:val="00F84F06"/>
    <w:rsid w:val="00F853FA"/>
    <w:rsid w:val="00F86300"/>
    <w:rsid w:val="00F871AB"/>
    <w:rsid w:val="00F9393C"/>
    <w:rsid w:val="00FA0FBA"/>
    <w:rsid w:val="00FA1CEA"/>
    <w:rsid w:val="00FA39C4"/>
    <w:rsid w:val="00FA6D8D"/>
    <w:rsid w:val="00FA7E53"/>
    <w:rsid w:val="00FB17CE"/>
    <w:rsid w:val="00FB19A7"/>
    <w:rsid w:val="00FB201A"/>
    <w:rsid w:val="00FB2100"/>
    <w:rsid w:val="00FB59B0"/>
    <w:rsid w:val="00FB6157"/>
    <w:rsid w:val="00FC0030"/>
    <w:rsid w:val="00FD37E2"/>
    <w:rsid w:val="00FE5A88"/>
    <w:rsid w:val="00FE6EBC"/>
    <w:rsid w:val="00FE7952"/>
    <w:rsid w:val="00FF4BB4"/>
    <w:rsid w:val="00FF7739"/>
    <w:rsid w:val="166363B3"/>
    <w:rsid w:val="2DE07953"/>
    <w:rsid w:val="4BFD0B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A11A2AD"/>
  <w15:docId w15:val="{7F809602-729C-4053-B910-AEFD2FB5B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spacing w:after="60"/>
      <w:jc w:val="both"/>
    </w:pPr>
    <w:rPr>
      <w:sz w:val="22"/>
    </w:rPr>
  </w:style>
  <w:style w:type="paragraph" w:styleId="1">
    <w:name w:val="heading 1"/>
    <w:basedOn w:val="a"/>
    <w:next w:val="a"/>
    <w:link w:val="10"/>
    <w:autoRedefine/>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autoRedefine/>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autoRedefine/>
    <w:qFormat/>
    <w:pPr>
      <w:keepNext/>
      <w:spacing w:before="120" w:after="120"/>
      <w:jc w:val="center"/>
    </w:pPr>
    <w:rPr>
      <w:b/>
    </w:rPr>
  </w:style>
  <w:style w:type="paragraph" w:styleId="a4">
    <w:name w:val="annotation text"/>
    <w:basedOn w:val="a"/>
    <w:uiPriority w:val="99"/>
    <w:semiHidden/>
    <w:unhideWhenUsed/>
    <w:pPr>
      <w:jc w:val="left"/>
    </w:pPr>
  </w:style>
  <w:style w:type="paragraph" w:styleId="a5">
    <w:name w:val="Body Text"/>
    <w:basedOn w:val="a"/>
    <w:link w:val="a6"/>
    <w:autoRedefine/>
    <w:uiPriority w:val="1"/>
    <w:qFormat/>
    <w:pPr>
      <w:widowControl w:val="0"/>
      <w:autoSpaceDE w:val="0"/>
      <w:autoSpaceDN w:val="0"/>
      <w:spacing w:after="0"/>
      <w:ind w:left="103"/>
      <w:jc w:val="left"/>
    </w:pPr>
    <w:rPr>
      <w:rFonts w:ascii="PMingLiU" w:eastAsia="PMingLiU" w:hAnsi="PMingLiU" w:cs="PMingLiU"/>
      <w:sz w:val="20"/>
      <w:lang w:eastAsia="en-US"/>
    </w:rPr>
  </w:style>
  <w:style w:type="paragraph" w:styleId="a7">
    <w:name w:val="footer"/>
    <w:basedOn w:val="a"/>
    <w:link w:val="a8"/>
    <w:autoRedefine/>
    <w:uiPriority w:val="99"/>
    <w:unhideWhenUsed/>
    <w:qFormat/>
    <w:pPr>
      <w:tabs>
        <w:tab w:val="center" w:pos="4153"/>
        <w:tab w:val="right" w:pos="8306"/>
      </w:tabs>
      <w:snapToGrid w:val="0"/>
      <w:jc w:val="left"/>
    </w:pPr>
    <w:rPr>
      <w:sz w:val="18"/>
      <w:szCs w:val="18"/>
    </w:rPr>
  </w:style>
  <w:style w:type="paragraph" w:styleId="a9">
    <w:name w:val="header"/>
    <w:basedOn w:val="a"/>
    <w:link w:val="aa"/>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autoRedefine/>
    <w:uiPriority w:val="99"/>
    <w:unhideWhenUsed/>
    <w:qFormat/>
    <w:pPr>
      <w:spacing w:before="100" w:beforeAutospacing="1" w:after="100" w:afterAutospacing="1"/>
      <w:jc w:val="left"/>
    </w:pPr>
    <w:rPr>
      <w:sz w:val="24"/>
      <w:szCs w:val="24"/>
    </w:rPr>
  </w:style>
  <w:style w:type="character" w:styleId="ac">
    <w:name w:val="Emphasis"/>
    <w:basedOn w:val="a0"/>
    <w:autoRedefine/>
    <w:uiPriority w:val="20"/>
    <w:qFormat/>
    <w:rPr>
      <w:i/>
      <w:iCs/>
    </w:rPr>
  </w:style>
  <w:style w:type="character" w:styleId="ad">
    <w:name w:val="Hyperlink"/>
    <w:autoRedefine/>
    <w:uiPriority w:val="99"/>
    <w:unhideWhenUsed/>
    <w:qFormat/>
    <w:rPr>
      <w:color w:val="0000FF"/>
      <w:u w:val="single"/>
    </w:rPr>
  </w:style>
  <w:style w:type="character" w:customStyle="1" w:styleId="aa">
    <w:name w:val="页眉 字符"/>
    <w:basedOn w:val="a0"/>
    <w:link w:val="a9"/>
    <w:uiPriority w:val="99"/>
    <w:rPr>
      <w:sz w:val="18"/>
      <w:szCs w:val="18"/>
    </w:rPr>
  </w:style>
  <w:style w:type="character" w:customStyle="1" w:styleId="a8">
    <w:name w:val="页脚 字符"/>
    <w:basedOn w:val="a0"/>
    <w:link w:val="a7"/>
    <w:autoRedefine/>
    <w:uiPriority w:val="99"/>
    <w:qFormat/>
    <w:rPr>
      <w:sz w:val="18"/>
      <w:szCs w:val="18"/>
    </w:rPr>
  </w:style>
  <w:style w:type="paragraph" w:customStyle="1" w:styleId="author">
    <w:name w:val="author"/>
    <w:basedOn w:val="2"/>
    <w:autoRedefine/>
    <w:qFormat/>
    <w:pPr>
      <w:keepLines w:val="0"/>
      <w:tabs>
        <w:tab w:val="left" w:pos="450"/>
      </w:tabs>
      <w:spacing w:before="200" w:after="680" w:line="240" w:lineRule="auto"/>
      <w:jc w:val="center"/>
    </w:pPr>
    <w:rPr>
      <w:rFonts w:ascii="Times New Roman" w:eastAsia="宋体" w:hAnsi="Times New Roman" w:cs="Times New Roman"/>
      <w:bCs w:val="0"/>
      <w:i/>
      <w:sz w:val="20"/>
      <w:szCs w:val="20"/>
    </w:rPr>
  </w:style>
  <w:style w:type="character" w:customStyle="1" w:styleId="20">
    <w:name w:val="标题 2 字符"/>
    <w:basedOn w:val="a0"/>
    <w:link w:val="2"/>
    <w:autoRedefine/>
    <w:uiPriority w:val="9"/>
    <w:semiHidden/>
    <w:qFormat/>
    <w:rPr>
      <w:rFonts w:asciiTheme="majorHAnsi" w:eastAsiaTheme="majorEastAsia" w:hAnsiTheme="majorHAnsi" w:cstheme="majorBidi"/>
      <w:b/>
      <w:bCs/>
      <w:kern w:val="0"/>
      <w:sz w:val="32"/>
      <w:szCs w:val="32"/>
    </w:rPr>
  </w:style>
  <w:style w:type="character" w:customStyle="1" w:styleId="10">
    <w:name w:val="标题 1 字符"/>
    <w:basedOn w:val="a0"/>
    <w:link w:val="1"/>
    <w:autoRedefine/>
    <w:uiPriority w:val="9"/>
    <w:qFormat/>
    <w:rPr>
      <w:rFonts w:ascii="Times New Roman" w:eastAsia="宋体" w:hAnsi="Times New Roman" w:cs="Times New Roman"/>
      <w:b/>
      <w:bCs/>
      <w:kern w:val="44"/>
      <w:sz w:val="44"/>
      <w:szCs w:val="44"/>
    </w:rPr>
  </w:style>
  <w:style w:type="paragraph" w:customStyle="1" w:styleId="keyword">
    <w:name w:val="keyword"/>
    <w:basedOn w:val="a"/>
    <w:autoRedefine/>
    <w:qFormat/>
    <w:pPr>
      <w:spacing w:before="280"/>
    </w:pPr>
  </w:style>
  <w:style w:type="paragraph" w:customStyle="1" w:styleId="equation">
    <w:name w:val="equation"/>
    <w:basedOn w:val="a"/>
    <w:autoRedefine/>
    <w:qFormat/>
    <w:pPr>
      <w:tabs>
        <w:tab w:val="left" w:pos="4680"/>
      </w:tabs>
      <w:spacing w:before="100" w:after="100"/>
    </w:pPr>
  </w:style>
  <w:style w:type="paragraph" w:styleId="ae">
    <w:name w:val="List Paragraph"/>
    <w:basedOn w:val="a"/>
    <w:autoRedefine/>
    <w:uiPriority w:val="34"/>
    <w:qFormat/>
    <w:pPr>
      <w:ind w:firstLineChars="200" w:firstLine="420"/>
    </w:pPr>
  </w:style>
  <w:style w:type="character" w:customStyle="1" w:styleId="a6">
    <w:name w:val="正文文本 字符"/>
    <w:basedOn w:val="a0"/>
    <w:link w:val="a5"/>
    <w:autoRedefine/>
    <w:uiPriority w:val="1"/>
    <w:qFormat/>
    <w:rPr>
      <w:rFonts w:ascii="PMingLiU" w:eastAsia="PMingLiU" w:hAnsi="PMingLiU" w:cs="PMingLiU"/>
      <w:kern w:val="0"/>
      <w:sz w:val="20"/>
      <w:szCs w:val="20"/>
      <w:lang w:eastAsia="en-US"/>
    </w:rPr>
  </w:style>
  <w:style w:type="character" w:styleId="af">
    <w:name w:val="Placeholder Text"/>
    <w:basedOn w:val="a0"/>
    <w:autoRedefine/>
    <w:uiPriority w:val="99"/>
    <w:semiHidden/>
    <w:qFormat/>
    <w:rPr>
      <w:color w:val="666666"/>
    </w:rPr>
  </w:style>
  <w:style w:type="paragraph" w:customStyle="1" w:styleId="11">
    <w:name w:val="修订1"/>
    <w:autoRedefine/>
    <w:hidden/>
    <w:uiPriority w:val="99"/>
    <w:semiHidden/>
    <w:qFormat/>
    <w:rPr>
      <w:sz w:val="22"/>
    </w:rPr>
  </w:style>
  <w:style w:type="character" w:styleId="af0">
    <w:name w:val="annotation reference"/>
    <w:basedOn w:val="a0"/>
    <w:uiPriority w:val="99"/>
    <w:semiHidden/>
    <w:unhideWhenUsed/>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51"/>
    <customShpInfo spid="_x0000_s2050"/>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B2B095-8119-4B74-836F-07977618D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706</Words>
  <Characters>4025</Characters>
  <Application>Microsoft Office Word</Application>
  <DocSecurity>0</DocSecurity>
  <Lines>33</Lines>
  <Paragraphs>9</Paragraphs>
  <ScaleCrop>false</ScaleCrop>
  <Company/>
  <LinksUpToDate>false</LinksUpToDate>
  <CharactersWithSpaces>4722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Zillah Zillah</dc:creator>
  <cp:lastModifiedBy>Crystal Peng</cp:lastModifiedBy>
  <cp:revision>4</cp:revision>
  <cp:lastPrinted>2022-01-07T06:24:00Z</cp:lastPrinted>
  <dcterms:created xsi:type="dcterms:W3CDTF">2024-05-10T07:31:00Z</dcterms:created>
  <dcterms:modified xsi:type="dcterms:W3CDTF">2024-05-10T07:31:00Z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37CC58B925A7442DBF6F2B15D3B6F877_12</vt:lpwstr>
  </property>
</Properties>
</file>